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xmlns:w14="http://schemas.microsoft.com/office/word/2010/wordml">
  <w:body>
    <w:p w:rsidR="00D61119" w:rsidRPr="00BE7B7F" w:rsidRDefault="00D61119">
      <w:pPr>
        <w:pStyle w:val="a6"/>
        <w:spacing w:before="0" w:after="100" w:line="240" w:lineRule="auto"/>
        <w:outlineLvl w:val="0"/>
        <w:rPr>
          <w:rFonts w:ascii="Times New Roman" w:eastAsia="Calibri" w:hAnsi="Times New Roman" w:cs="Times New Roman"/>
          <w:u w:color="000000"/>
        </w:rPr>
      </w:pP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rFonts w:ascii="Times New Roman" w:eastAsia="Calibri" w:hAnsi="Times New Roman" w:cs="Times New Roman"/>
          <w:b/>
          <w:bCs/>
          <w:u w:color="000000"/>
          <w14:textOutline w14:w="12700" w14:cap="flat" w14:cmpd="sng" w14:algn="ctr">
            <w14:noFill/>
            <w14:prstDash w14:val="solid"/>
            <w14:miter w14:lim="400000"/>
          </w14:textOutline>
        </w:rPr>
      </w:pPr>
      <w:r w:rsidRPr="00BE7B7F">
        <w:rPr>
          <w:rFonts w:ascii="Times New Roman" w:hAnsi="Times New Roman" w:cs="Times New Roman"/>
          <w:b/>
          <w:bCs/>
          <w:u w:color="000000"/>
          <w14:textOutline w14:w="12700" w14:cap="flat" w14:cmpd="sng" w14:algn="ctr">
            <w14:noFill/>
            <w14:prstDash w14:val="solid"/>
            <w14:miter w14:lim="400000"/>
          </w14:textOutline>
        </w:rPr>
        <w:t>Payment processing policy. Payment by bank card online</w:t>
      </w:r>
    </w:p>
    <w:p w:rsidR="00D61119" w:rsidRPr="00BE7B7F" w:rsidRDefault="00D61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14:textOutline w14:w="12700" w14:cap="flat" w14:cmpd="sng" w14:algn="ctr">
            <w14:noFill/>
            <w14:prstDash w14:val="solid"/>
            <w14:miter w14:lim="400000"/>
          </w14:textOutline>
        </w:rPr>
      </w:pP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shd w:val="clear" w:color="auto" w:fill="FFFFFF"/>
          <w14:textOutline w14:w="12700" w14:cap="flat" w14:cmpd="sng" w14:algn="ctr">
            <w14:noFill/>
            <w14:prstDash w14:val="solid"/>
            <w14:miter w14:lim="400000"/>
          </w14:textOutline>
        </w:rPr>
      </w:pPr>
      <w:r w:rsidRPr="00BE7B7F">
        <w:rPr>
          <w:rFonts w:ascii="Times New Roman" w:hAnsi="Times New Roman" w:cs="Times New Roman"/>
          <w:u w:color="000000"/>
          <w:shd w:val="clear" w:color="auto" w:fill="FFFFFF"/>
          <w14:textOutline w14:w="12700" w14:cap="flat" w14:cmpd="sng" w14:algn="ctr">
            <w14:noFill/>
            <w14:prstDash w14:val="solid"/>
            <w14:miter w14:lim="400000"/>
          </w14:textOutline>
        </w:rPr>
        <w:t>Our site is connected to Internet</w:t>
      </w:r>
      <w:proofErr w:type="spellStart"/>
      <w:r w:rsidRPr="00BE7B7F">
        <w:rPr>
          <w:rFonts w:ascii="Times New Roman" w:hAnsi="Times New Roman" w:cs="Times New Roman"/>
          <w:u w:color="000000"/>
          <w:shd w:val="clear" w:color="auto" w:fill="FFFFFF"/>
          <w14:textOutline w14:w="12700" w14:cap="flat" w14:cmpd="sng" w14:algn="ctr">
            <w14:noFill/>
            <w14:prstDash w14:val="solid"/>
            <w14:miter w14:lim="400000"/>
          </w14:textOutline>
        </w:rPr>
        <w:t>acquiring</w:t>
      </w:r>
      <w:proofErr w:type="spellEnd"/>
      <w:r w:rsidRPr="00BE7B7F">
        <w:rPr>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and you can pay for your order </w:t>
      </w:r>
      <w:r w:rsidRPr="00BE7B7F">
        <w:rPr>
          <w:rFonts w:ascii="Times New Roman" w:hAnsi="Times New Roman" w:cs="Times New Roman"/>
          <w:u w:color="000000"/>
          <w:shd w:val="clear" w:color="auto" w:fill="FFFFFF"/>
          <w:lang w:val="it-IT"/>
          <w14:textOutline w14:w="12700" w14:cap="flat" w14:cmpd="sng" w14:algn="ctr">
            <w14:noFill/>
            <w14:prstDash w14:val="solid"/>
            <w14:miter w14:lim="400000"/>
          </w14:textOutline>
        </w:rPr>
        <w:t xml:space="preserve">with a Visa </w:t>
      </w:r>
      <w:r w:rsidRPr="00BE7B7F">
        <w:rPr>
          <w:rFonts w:ascii="Times New Roman" w:hAnsi="Times New Roman" w:cs="Times New Roman"/>
          <w:u w:color="000000"/>
          <w:shd w:val="clear" w:color="auto" w:fill="FFFFFF"/>
          <w14:textOutline w14:w="12700" w14:cap="flat" w14:cmpd="sng" w14:algn="ctr">
            <w14:noFill/>
            <w14:prstDash w14:val="solid"/>
            <w14:miter w14:lim="400000"/>
          </w14:textOutline>
        </w:rPr>
        <w:t xml:space="preserve">or </w:t>
      </w:r>
      <w:r w:rsidRPr="00BE7B7F">
        <w:rPr>
          <w:rFonts w:ascii="Times New Roman" w:hAnsi="Times New Roman" w:cs="Times New Roman"/>
          <w:u w:color="000000"/>
          <w:shd w:val="clear" w:color="auto" w:fill="FFFFFF"/>
          <w:lang w:val="es-ES_tradnl"/>
          <w14:textOutline w14:w="12700" w14:cap="flat" w14:cmpd="sng" w14:algn="ctr">
            <w14:noFill/>
            <w14:prstDash w14:val="solid"/>
            <w14:miter w14:lim="400000"/>
          </w14:textOutline>
        </w:rPr>
        <w:t>Mastercard bank card</w:t>
      </w:r>
      <w:r w:rsidRPr="00BE7B7F">
        <w:rPr>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directly on the site. After confirming the selected order, a secure window opens with the payment page </w:t>
      </w:r>
      <w:hyperlink r:id="rId7" w:history="1">
        <w:proofErr w:type="spellStart"/>
        <w:r w:rsidRPr="00BE7B7F">
          <w:rPr>
            <w:rStyle w:val="Hyperlink0"/>
            <w:rFonts w:ascii="Times New Roman" w:hAnsi="Times New Roman" w:cs="Times New Roman"/>
            <w:sz w:val="24"/>
            <w:szCs w:val="24"/>
            <w14:textOutline w14:w="12700" w14:cap="flat" w14:cmpd="sng" w14:algn="ctr">
              <w14:noFill/>
              <w14:prstDash w14:val="solid"/>
              <w14:miter w14:lim="400000"/>
            </w14:textOutline>
          </w:rPr>
          <w:t>of the Robokassa payment service</w:t>
        </w:r>
        <w:proofErr w:type="spellEnd"/>
      </w:hyperlink>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where you need to enter your bank card details and email address for the receipt or fiscal receipt. We use the 3D </w:t>
      </w:r>
      <w:proofErr w:type="spellStart"/>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Secure protocol</w:t>
      </w:r>
      <w:proofErr w:type="spellEnd"/>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for payment confirmation. If your Bank supports this protocol, you will be redirected to the bank's server for additional identification </w:t>
      </w:r>
      <w:r w:rsidRPr="00BE7B7F">
        <w:rPr>
          <w:rStyle w:val="a7"/>
          <w:rFonts w:ascii="Times New Roman" w:hAnsi="Times New Roman" w:cs="Times New Roman"/>
          <w:u w:color="000000"/>
          <w:shd w:val="clear" w:color="auto" w:fill="FFFFFF"/>
          <w:lang w:val="en-US"/>
          <w14:textOutline w14:w="12700" w14:cap="flat" w14:cmpd="sng" w14:algn="ctr">
            <w14:noFill/>
            <w14:prstDash w14:val="solid"/>
            <w14:miter w14:lim="400000"/>
          </w14:textOutline>
        </w:rPr>
        <w:t>c</w:t>
      </w: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using </w:t>
      </w:r>
      <w:r w:rsidRPr="00BE7B7F">
        <w:rPr>
          <w:rStyle w:val="a7"/>
          <w:rFonts w:ascii="Times New Roman" w:hAnsi="Times New Roman" w:cs="Times New Roman"/>
          <w:u w:color="000000"/>
          <w:shd w:val="clear" w:color="auto" w:fill="FFFFFF"/>
          <w:lang w:val="en-US"/>
          <w14:textOutline w14:w="12700" w14:cap="flat" w14:cmpd="sng" w14:algn="ctr">
            <w14:noFill/>
            <w14:prstDash w14:val="solid"/>
            <w14:miter w14:lim="400000"/>
          </w14:textOutline>
        </w:rPr>
        <w:t>an SMS</w:t>
      </w: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code. </w:t>
      </w:r>
      <w:r w:rsidRPr="00BE7B7F">
        <w:rPr>
          <w:rStyle w:val="a7"/>
          <w:rFonts w:ascii="Times New Roman" w:hAnsi="Times New Roman" w:cs="Times New Roman"/>
          <w:b/>
          <w:bCs/>
          <w:u w:color="000000"/>
          <w:shd w:val="clear" w:color="auto" w:fill="FFFFFF"/>
          <w14:textOutline w14:w="12700" w14:cap="flat" w14:cmpd="sng" w14:algn="ctr">
            <w14:noFill/>
            <w14:prstDash w14:val="solid"/>
            <w14:miter w14:lim="400000"/>
          </w14:textOutline>
        </w:rPr>
        <w:t>For more information about the rules and methods of additional identification, please contact the Bank that issued your bank card.</w:t>
      </w:r>
    </w:p>
    <w:p w:rsidR="00D61119" w:rsidRPr="00BE7B7F" w:rsidRDefault="00D6111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You must enter the card number, email address, card expiration date, and three-digit security code </w:t>
      </w:r>
      <w:r w:rsidRPr="00BE7B7F">
        <w:rPr>
          <w:rStyle w:val="a7"/>
          <w:rFonts w:ascii="Times New Roman" w:hAnsi="Times New Roman" w:cs="Times New Roman"/>
          <w:u w:color="000000"/>
          <w:lang w:val="da-DK"/>
          <w14:textOutline w14:w="12700" w14:cap="flat" w14:cmpd="sng" w14:algn="ctr">
            <w14:noFill/>
            <w14:prstDash w14:val="solid"/>
            <w14:miter w14:lim="400000"/>
          </w14:textOutline>
        </w:rPr>
        <w:t xml:space="preserve">(CVV2 </w:t>
      </w: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for VISA or CVC2 for MasterCard) in the fields on the payment page</w:t>
      </w:r>
      <w:r w:rsidRPr="00BE7B7F">
        <w:rPr>
          <w:rStyle w:val="a7"/>
          <w:rFonts w:ascii="Times New Roman" w:hAnsi="Times New Roman" w:cs="Times New Roman"/>
          <w:u w:color="000000"/>
          <w:lang w:val="en-US"/>
          <w14:textOutline w14:w="12700" w14:cap="flat" w14:cmpd="sng" w14:algn="ctr">
            <w14:noFill/>
            <w14:prstDash w14:val="solid"/>
            <w14:miter w14:lim="400000"/>
          </w14:textOutline>
        </w:rPr>
        <w:t>MasterCard</w:t>
      </w:r>
      <w:r w:rsidRPr="00BE7B7F">
        <w:rPr>
          <w:rStyle w:val="a7"/>
          <w:rFonts w:ascii="Times New Roman" w:hAnsi="Times New Roman" w:cs="Times New Roman"/>
          <w:u w:color="000000"/>
          <w14:textOutline w14:w="12700" w14:cap="flat" w14:cmpd="sng" w14:algn="ctr">
            <w14:noFill/>
            <w14:prstDash w14:val="solid"/>
            <w14:miter w14:lim="400000"/>
          </w14:textOutline>
        </w:rPr>
        <w:t>. All necessary data is displayed on the bank card's surface.</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lang w:val="nl-NL"/>
          <w14:textOutline w14:w="12700" w14:cap="flat" w14:cmpd="sng" w14:algn="ctr">
            <w14:noFill/>
            <w14:prstDash w14:val="solid"/>
            <w14:miter w14:lim="400000"/>
          </w14:textOutline>
        </w:rPr>
        <w:t xml:space="preserve">CVV2/ CVC2 </w:t>
      </w:r>
      <w:r w:rsidRPr="00BE7B7F">
        <w:rPr>
          <w:rStyle w:val="a7"/>
          <w:rFonts w:ascii="Times New Roman" w:hAnsi="Times New Roman" w:cs="Times New Roman"/>
          <w:u w:color="000000"/>
          <w14:textOutline w14:w="12700" w14:cap="flat" w14:cmpd="sng" w14:algn="ctr">
            <w14:noFill/>
            <w14:prstDash w14:val="solid"/>
            <w14:miter w14:lim="400000"/>
          </w14:textOutline>
        </w:rPr>
        <w:t>is a three-digit security code located on the back of the card.</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Then, in the same window, the page of your issuing bank opens for entering the 3-D </w:t>
      </w:r>
      <w:proofErr w:type="spellStart"/>
      <w:r w:rsidRPr="00BE7B7F">
        <w:rPr>
          <w:rStyle w:val="a7"/>
          <w:rFonts w:ascii="Times New Roman" w:hAnsi="Times New Roman" w:cs="Times New Roman"/>
          <w:u w:color="000000"/>
          <w14:textOutline w14:w="12700" w14:cap="flat" w14:cmpd="sng" w14:algn="ctr">
            <w14:noFill/>
            <w14:prstDash w14:val="solid"/>
            <w14:miter w14:lim="400000"/>
          </w14:textOutline>
        </w:rPr>
        <w:t>Secure</w:t>
      </w:r>
      <w:proofErr w:type="spellEnd"/>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 code. If you don't have static 3-</w:t>
      </w:r>
      <w:r w:rsidRPr="00BE7B7F">
        <w:rPr>
          <w:rStyle w:val="a7"/>
          <w:rFonts w:ascii="Times New Roman" w:hAnsi="Times New Roman" w:cs="Times New Roman"/>
          <w:u w:color="000000"/>
          <w:lang w:val="en-US"/>
          <w14:textOutline w14:w="12700" w14:cap="flat" w14:cmpd="sng" w14:algn="ctr">
            <w14:noFill/>
            <w14:prstDash w14:val="solid"/>
            <w14:miter w14:lim="400000"/>
          </w14:textOutline>
        </w:rPr>
        <w:t>D</w:t>
      </w: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 </w:t>
      </w:r>
      <w:r w:rsidRPr="00BE7B7F">
        <w:rPr>
          <w:rStyle w:val="a7"/>
          <w:rFonts w:ascii="Times New Roman" w:hAnsi="Times New Roman" w:cs="Times New Roman"/>
          <w:u w:color="000000"/>
          <w:lang w:val="en-US"/>
          <w14:textOutline w14:w="12700" w14:cap="flat" w14:cmpd="sng" w14:algn="ctr">
            <w14:noFill/>
            <w14:prstDash w14:val="solid"/>
            <w14:miter w14:lim="400000"/>
          </w14:textOutline>
        </w:rPr>
        <w:t>Secure configured</w:t>
      </w: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 it will be sent to your phone number via SMS. If you haven't received the 3-D </w:t>
      </w:r>
      <w:proofErr w:type="spellStart"/>
      <w:r w:rsidRPr="00BE7B7F">
        <w:rPr>
          <w:rStyle w:val="a7"/>
          <w:rFonts w:ascii="Times New Roman" w:hAnsi="Times New Roman" w:cs="Times New Roman"/>
          <w:u w:color="000000"/>
          <w14:textOutline w14:w="12700" w14:cap="flat" w14:cmpd="sng" w14:algn="ctr">
            <w14:noFill/>
            <w14:prstDash w14:val="solid"/>
            <w14:miter w14:lim="400000"/>
          </w14:textOutline>
        </w:rPr>
        <w:t>Secure</w:t>
      </w:r>
      <w:proofErr w:type="spellEnd"/>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 code, please contact your issuing bank.</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3-D </w:t>
      </w:r>
      <w:proofErr w:type="spellStart"/>
      <w:r w:rsidRPr="00BE7B7F">
        <w:rPr>
          <w:rStyle w:val="a7"/>
          <w:rFonts w:ascii="Times New Roman" w:hAnsi="Times New Roman" w:cs="Times New Roman"/>
          <w:u w:color="000000"/>
          <w14:textOutline w14:w="12700" w14:cap="flat" w14:cmpd="sng" w14:algn="ctr">
            <w14:noFill/>
            <w14:prstDash w14:val="solid"/>
            <w14:miter w14:lim="400000"/>
          </w14:textOutline>
        </w:rPr>
        <w:t>Secure</w:t>
      </w:r>
      <w:proofErr w:type="spellEnd"/>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 is the most advanced technology for ensuring the security of card payments on the Internet. Allows you to uniquely identify the authenticity of the cardholder performing the transaction, and minimize the risk of fraudulent card transactions.</w:t>
      </w:r>
    </w:p>
    <w:p w:rsidR="00D61119" w:rsidRPr="00BE7B7F" w:rsidRDefault="00D6111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p>
    <w:p w:rsidR="00D61119" w:rsidRPr="00BE7B7F" w:rsidRDefault="00D6111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b/>
          <w:bCs/>
          <w:u w:color="000000"/>
          <w14:textOutline w14:w="12700" w14:cap="flat" w14:cmpd="sng" w14:algn="ctr">
            <w14:noFill/>
            <w14:prstDash w14:val="solid"/>
            <w14:miter w14:lim="400000"/>
          </w14:textOutline>
        </w:rPr>
      </w:pPr>
      <w:r w:rsidRPr="00BE7B7F">
        <w:rPr>
          <w:rStyle w:val="a7"/>
          <w:rFonts w:ascii="Times New Roman" w:hAnsi="Times New Roman" w:cs="Times New Roman"/>
          <w:b/>
          <w:bCs/>
          <w:u w:color="000000"/>
          <w14:textOutline w14:w="12700" w14:cap="flat" w14:cmpd="sng" w14:algn="ctr">
            <w14:noFill/>
            <w14:prstDash w14:val="solid"/>
            <w14:miter w14:lim="400000"/>
          </w14:textOutline>
        </w:rPr>
        <w:t>Cases of refusal to make a payment:</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If your payment failed or the transaction was canceled, please check:</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—were your bank details entered correctly? Pay attention to the validity period of your card and its number.</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—do you have enough funds on your bank card? You can find out more about the availability of funds on the payment card by contacting the bank that issued the bank card.</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—is it possible to make payments online? You can learn more about the features of your </w:t>
      </w:r>
      <w:proofErr w:type="spellStart"/>
      <w:r w:rsidRPr="00BE7B7F">
        <w:rPr>
          <w:rStyle w:val="a7"/>
          <w:rFonts w:ascii="Times New Roman" w:hAnsi="Times New Roman" w:cs="Times New Roman"/>
          <w:u w:color="000000"/>
          <w14:textOutline w14:w="12700" w14:cap="flat" w14:cmpd="sng" w14:algn="ctr">
            <w14:noFill/>
            <w14:prstDash w14:val="solid"/>
            <w14:miter w14:lim="400000"/>
          </w14:textOutline>
        </w:rPr>
        <w:t>bank card</w:t>
      </w:r>
      <w:proofErr w:type="spellEnd"/>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 by contacting the issuing bank.</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—do you have enough daily limit for online payments? You can find out more about the limits of your </w:t>
      </w:r>
      <w:proofErr w:type="spellStart"/>
      <w:r w:rsidRPr="00BE7B7F">
        <w:rPr>
          <w:rStyle w:val="a7"/>
          <w:rFonts w:ascii="Times New Roman" w:hAnsi="Times New Roman" w:cs="Times New Roman"/>
          <w:u w:color="000000"/>
          <w14:textOutline w14:w="12700" w14:cap="flat" w14:cmpd="sng" w14:algn="ctr">
            <w14:noFill/>
            <w14:prstDash w14:val="solid"/>
            <w14:miter w14:lim="400000"/>
          </w14:textOutline>
        </w:rPr>
        <w:t>bank card</w:t>
      </w:r>
      <w:proofErr w:type="spellEnd"/>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 by contacting the issuing bank. </w:t>
      </w:r>
    </w:p>
    <w:p w:rsidR="00D61119" w:rsidRPr="00BE7B7F" w:rsidRDefault="00D6111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14:textOutline w14:w="12700" w14:cap="flat" w14:cmpd="sng" w14:algn="ctr">
            <w14:noFill/>
            <w14:prstDash w14:val="solid"/>
            <w14:miter w14:lim="400000"/>
          </w14:textOutline>
        </w:rPr>
      </w:pP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shd w:val="clear" w:color="auto" w:fill="FFFFFF"/>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If you have any questions about a failed payment, please contact the support service of the issuing bank that issued your bank card, or the support service of the site where the payment was made. </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shd w:val="clear" w:color="auto" w:fill="FFFFFF"/>
          <w14:textOutline w14:w="12700" w14:cap="flat" w14:cmpd="sng" w14:algn="ctr">
            <w14:noFill/>
            <w14:prstDash w14:val="solid"/>
            <w14:miter w14:lim="400000"/>
          </w14:textOutline>
        </w:rPr>
      </w:pP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b/>
          <w:bCs/>
          <w:u w:color="000000"/>
          <w:shd w:val="clear" w:color="auto" w:fill="FFFFFF"/>
          <w14:textOutline w14:w="12700" w14:cap="flat" w14:cmpd="sng" w14:algn="ctr">
            <w14:noFill/>
            <w14:prstDash w14:val="solid"/>
            <w14:miter w14:lim="400000"/>
          </w14:textOutline>
        </w:rPr>
      </w:pPr>
      <w:r w:rsidRPr="00BE7B7F">
        <w:rPr>
          <w:rStyle w:val="a7"/>
          <w:rFonts w:ascii="Times New Roman" w:hAnsi="Times New Roman" w:cs="Times New Roman"/>
          <w:b/>
          <w:bCs/>
          <w:u w:color="000000"/>
          <w:shd w:val="clear" w:color="auto" w:fill="FFFFFF"/>
          <w14:textOutline w14:w="12700" w14:cap="flat" w14:cmpd="sng" w14:algn="ctr">
            <w14:noFill/>
            <w14:prstDash w14:val="solid"/>
            <w14:miter w14:lim="400000"/>
          </w14:textOutline>
        </w:rPr>
        <w:t>Security guarantees</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shd w:val="clear" w:color="auto" w:fill="FFFFFF"/>
          <w14:textOutline w14:w="12700" w14:cap="flat" w14:cmpd="sng" w14:algn="ctr">
            <w14:noFill/>
            <w14:prstDash w14:val="solid"/>
            <w14:miter w14:lim="400000"/>
          </w14:textOutline>
        </w:rPr>
      </w:pP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Платёжный сервис </w:t>
      </w:r>
      <w:hyperlink r:id="rId8" w:history="1">
        <w:proofErr w:type="spellStart"/>
        <w:r w:rsidRPr="00BE7B7F">
          <w:rPr>
            <w:rStyle w:val="Hyperlink0"/>
            <w:rFonts w:ascii="Times New Roman" w:hAnsi="Times New Roman" w:cs="Times New Roman"/>
            <w:sz w:val="24"/>
            <w:szCs w:val="24"/>
            <w14:textOutline w14:w="12700" w14:cap="flat" w14:cmpd="sng" w14:algn="ctr">
              <w14:noFill/>
              <w14:prstDash w14:val="solid"/>
              <w14:miter w14:lim="400000"/>
            </w14:textOutline>
          </w:rPr>
          <w:t>The Robokassa payment service</w:t>
        </w:r>
        <w:proofErr w:type="spellEnd"/>
      </w:hyperlink>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protects and processes your bank card data according </w:t>
      </w:r>
      <w:r w:rsidRPr="00BE7B7F">
        <w:rPr>
          <w:rStyle w:val="a7"/>
          <w:rFonts w:ascii="Times New Roman" w:hAnsi="Times New Roman" w:cs="Times New Roman"/>
          <w:u w:color="000000"/>
          <w:shd w:val="clear" w:color="auto" w:fill="FFFFFF"/>
          <w:lang w:val="en-US"/>
          <w14:textOutline w14:w="12700" w14:cap="flat" w14:cmpd="sng" w14:algn="ctr">
            <w14:noFill/>
            <w14:prstDash w14:val="solid"/>
            <w14:miter w14:lim="400000"/>
          </w14:textOutline>
        </w:rPr>
        <w:t>to the PCI DSS security</w:t>
      </w: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r w:rsidRPr="00BE7B7F">
        <w:rPr>
          <w:rStyle w:val="a7"/>
          <w:rFonts w:ascii="Times New Roman" w:hAnsi="Times New Roman" w:cs="Times New Roman"/>
          <w:u w:color="000000"/>
          <w:shd w:val="clear" w:color="auto" w:fill="FFFFFF"/>
          <w:lang w:val="en-US"/>
          <w14:textOutline w14:w="12700" w14:cap="flat" w14:cmpd="sng" w14:algn="ctr">
            <w14:noFill/>
            <w14:prstDash w14:val="solid"/>
            <w14:miter w14:lim="400000"/>
          </w14:textOutline>
        </w:rPr>
        <w:t>DSS</w:t>
      </w: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standard. Information is transmitted to the payment gateway using SSL encryption technology. Further transmission of information takes place over closed banking networks that have the highest level of reliability. </w:t>
      </w:r>
      <w:hyperlink r:id="rId9" w:history="1">
        <w:proofErr w:type="spellStart"/>
        <w:r w:rsidRPr="00BE7B7F">
          <w:rPr>
            <w:rStyle w:val="Hyperlink0"/>
            <w:rFonts w:ascii="Times New Roman" w:hAnsi="Times New Roman" w:cs="Times New Roman"/>
            <w:sz w:val="24"/>
            <w:szCs w:val="24"/>
            <w14:textOutline w14:w="12700" w14:cap="flat" w14:cmpd="sng" w14:algn="ctr">
              <w14:noFill/>
              <w14:prstDash w14:val="solid"/>
              <w14:miter w14:lim="400000"/>
            </w14:textOutline>
          </w:rPr>
          <w:t>Robokassa</w:t>
        </w:r>
        <w:proofErr w:type="spellEnd"/>
      </w:hyperlink>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does not share your card details with the online store or third parties. For additional authentication of the cardholder, the 3D </w:t>
      </w:r>
      <w:proofErr w:type="spellStart"/>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Secure protocol is used</w:t>
      </w:r>
      <w:proofErr w:type="spellEnd"/>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w:t>
      </w:r>
    </w:p>
    <w:p w:rsidR="00D61119" w:rsidRPr="00BE7B7F" w:rsidRDefault="00E63A6F" w:rsidP="00893A76">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color w:val="auto"/>
          <w:u w:color="000000"/>
          <w:shd w:val="clear" w:color="auto" w:fill="FFFFFF"/>
          <w14:textOutline w14:w="12700" w14:cap="flat" w14:cmpd="sng" w14:algn="ctr">
            <w14:noFill/>
            <w14:prstDash w14:val="solid"/>
            <w14:miter w14:lim="400000"/>
          </w14:textOutline>
        </w:rPr>
      </w:pP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If you have any questions about the completed payment, you can contact customer support by email </w:t>
      </w:r>
      <w:hyperlink r:id="rId10" w:history="1">
        <w:r w:rsidR="00893A76" w:rsidRPr="00BE7B7F">
          <w:rPr>
            <w:rStyle w:val="a4"/>
            <w:rFonts w:ascii="Times New Roman" w:eastAsia="Calibri" w:hAnsi="Times New Roman" w:cs="Times New Roman"/>
            <w:u w:color="0000FF"/>
            <w:shd w:val="clear" w:color="auto" w:fill="FFFFFF"/>
            <w:lang w:val="en-US"/>
          </w:rPr>
          <w:t>aapartnerskazakhstan@gmail.com</w:t>
        </w:r>
        <w:r w:rsidR="00893A76" w:rsidRPr="00BE7B7F">
          <w:rPr>
            <w:rStyle w:val="a4"/>
            <w:rFonts w:ascii="Times New Roman" w:eastAsia="Calibri" w:hAnsi="Times New Roman" w:cs="Times New Roman"/>
            <w:u w:color="0000FF"/>
            <w:shd w:val="clear" w:color="auto" w:fill="FFFFFF"/>
          </w:rPr>
          <w:t>@</w:t>
        </w:r>
        <w:r w:rsidR="00893A76" w:rsidRPr="00BE7B7F">
          <w:rPr>
            <w:rStyle w:val="a4"/>
            <w:rFonts w:ascii="Times New Roman" w:eastAsia="Calibri" w:hAnsi="Times New Roman" w:cs="Times New Roman"/>
            <w:u w:color="0000FF"/>
            <w:shd w:val="clear" w:color="auto" w:fill="FFFFFF"/>
            <w:lang w:val="en-US"/>
          </w:rPr>
          <w:t>gmail</w:t>
        </w:r>
        <w:r w:rsidR="00893A76" w:rsidRPr="00BE7B7F">
          <w:rPr>
            <w:rStyle w:val="a4"/>
            <w:rFonts w:ascii="Times New Roman" w:eastAsia="Calibri" w:hAnsi="Times New Roman" w:cs="Times New Roman"/>
            <w:u w:color="0000FF"/>
            <w:shd w:val="clear" w:color="auto" w:fill="FFFFFF"/>
          </w:rPr>
          <w:t>.</w:t>
        </w:r>
        <w:r w:rsidR="00893A76" w:rsidRPr="00BE7B7F">
          <w:rPr>
            <w:rStyle w:val="a4"/>
            <w:rFonts w:ascii="Times New Roman" w:eastAsia="Calibri" w:hAnsi="Times New Roman" w:cs="Times New Roman"/>
            <w:u w:color="0000FF"/>
            <w:shd w:val="clear" w:color="auto" w:fill="FFFFFF"/>
            <w:lang w:val="en-US"/>
          </w:rPr>
          <w:t>com</w:t>
        </w:r>
      </w:hyperlink>
      <w:r w:rsidR="00893A76" w:rsidRPr="00BE7B7F">
        <w:rPr>
          <w:rStyle w:val="Hyperlink1"/>
          <w:rFonts w:ascii="Times New Roman" w:hAnsi="Times New Roman" w:cs="Times New Roman"/>
          <w:color w:val="000000"/>
          <w:sz w:val="24"/>
          <w:szCs w:val="24"/>
          <w:lang w:val="ru-RU"/>
          <w14:textFill>
            <w14:solidFill>
              <w14:srgbClr w14:val="000000"/>
            </w14:solidFill>
          </w14:textFill>
        </w:rPr>
        <w:t xml:space="preserve"> </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b/>
          <w:bCs/>
          <w:u w:color="000000"/>
          <w:shd w:val="clear" w:color="auto" w:fill="FFFFFF"/>
          <w14:textOutline w14:w="12700" w14:cap="flat" w14:cmpd="sng" w14:algn="ctr">
            <w14:noFill/>
            <w14:prstDash w14:val="solid"/>
            <w14:miter w14:lim="400000"/>
          </w14:textOutline>
        </w:rPr>
      </w:pPr>
      <w:r w:rsidRPr="00BE7B7F">
        <w:rPr>
          <w:rStyle w:val="a7"/>
          <w:rFonts w:ascii="Times New Roman" w:hAnsi="Times New Roman" w:cs="Times New Roman"/>
          <w:b/>
          <w:bCs/>
          <w:u w:color="000000"/>
          <w:shd w:val="clear" w:color="auto" w:fill="FFFFFF"/>
          <w14:textOutline w14:w="12700" w14:cap="flat" w14:cmpd="sng" w14:algn="ctr">
            <w14:noFill/>
            <w14:prstDash w14:val="solid"/>
            <w14:miter w14:lim="400000"/>
          </w14:textOutline>
        </w:rPr>
        <w:lastRenderedPageBreak/>
        <w:t>Online payment Security</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shd w:val="clear" w:color="auto" w:fill="FFFFFF"/>
          <w14:textOutline w14:w="12700" w14:cap="flat" w14:cmpd="sng" w14:algn="ctr">
            <w14:noFill/>
            <w14:prstDash w14:val="solid"/>
            <w14:miter w14:lim="400000"/>
          </w14:textOutline>
        </w:rPr>
      </w:pP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The personal information you provide (e-</w:t>
      </w:r>
      <w:proofErr w:type="spellStart"/>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mail</w:t>
      </w:r>
      <w:proofErr w:type="spellEnd"/>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bank card number) is confidential and is not subject to disclosure. Your bank card data is transmitted only in encrypted form and is not stored on our server.</w:t>
      </w: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shd w:val="clear" w:color="auto" w:fill="FFFFFF"/>
          <w14:textOutline w14:w="12700" w14:cap="flat" w14:cmpd="sng" w14:algn="ctr">
            <w14:noFill/>
            <w14:prstDash w14:val="solid"/>
            <w14:miter w14:lim="400000"/>
          </w14:textOutline>
        </w:rPr>
      </w:pP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The security of online payment processing is guaranteed </w:t>
      </w:r>
      <w:hyperlink r:id="rId11" w:history="1">
        <w:proofErr w:type="spellStart"/>
        <w:r w:rsidRPr="00BE7B7F">
          <w:rPr>
            <w:rStyle w:val="Hyperlink0"/>
            <w:rFonts w:ascii="Times New Roman" w:hAnsi="Times New Roman" w:cs="Times New Roman"/>
            <w:sz w:val="24"/>
            <w:szCs w:val="24"/>
            <w14:textOutline w14:w="12700" w14:cap="flat" w14:cmpd="sng" w14:algn="ctr">
              <w14:noFill/>
              <w14:prstDash w14:val="solid"/>
              <w14:miter w14:lim="400000"/>
            </w14:textOutline>
          </w:rPr>
          <w:t>by the Robokassa payment service</w:t>
        </w:r>
        <w:proofErr w:type="spellEnd"/>
      </w:hyperlink>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All operations with payment cards are performed in accordance with the requirements </w:t>
      </w:r>
      <w:r w:rsidRPr="00BE7B7F">
        <w:rPr>
          <w:rStyle w:val="a7"/>
          <w:rFonts w:ascii="Times New Roman" w:hAnsi="Times New Roman" w:cs="Times New Roman"/>
          <w:u w:color="000000"/>
          <w:shd w:val="clear" w:color="auto" w:fill="FFFFFF"/>
          <w:lang w:val="en-US"/>
          <w14:textOutline w14:w="12700" w14:cap="flat" w14:cmpd="sng" w14:algn="ctr">
            <w14:noFill/>
            <w14:prstDash w14:val="solid"/>
            <w14:miter w14:lim="400000"/>
          </w14:textOutline>
        </w:rPr>
        <w:t>of VISA</w:t>
      </w: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r w:rsidRPr="00BE7B7F">
        <w:rPr>
          <w:rStyle w:val="a7"/>
          <w:rFonts w:ascii="Times New Roman" w:hAnsi="Times New Roman" w:cs="Times New Roman"/>
          <w:u w:color="000000"/>
          <w:shd w:val="clear" w:color="auto" w:fill="FFFFFF"/>
          <w:lang w:val="en-US"/>
          <w14:textOutline w14:w="12700" w14:cap="flat" w14:cmpd="sng" w14:algn="ctr">
            <w14:noFill/>
            <w14:prstDash w14:val="solid"/>
            <w14:miter w14:lim="400000"/>
          </w14:textOutline>
        </w:rPr>
        <w:t>International</w:t>
      </w: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r w:rsidRPr="00BE7B7F">
        <w:rPr>
          <w:rStyle w:val="a7"/>
          <w:rFonts w:ascii="Times New Roman" w:hAnsi="Times New Roman" w:cs="Times New Roman"/>
          <w:u w:color="000000"/>
          <w:shd w:val="clear" w:color="auto" w:fill="FFFFFF"/>
          <w:lang w:val="en-US"/>
          <w14:textOutline w14:w="12700" w14:cap="flat" w14:cmpd="sng" w14:algn="ctr">
            <w14:noFill/>
            <w14:prstDash w14:val="solid"/>
            <w14:miter w14:lim="400000"/>
          </w14:textOutline>
        </w:rPr>
        <w:t>MasterCard</w:t>
      </w: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r w:rsidRPr="00BE7B7F">
        <w:rPr>
          <w:rStyle w:val="a7"/>
          <w:rFonts w:ascii="Times New Roman" w:hAnsi="Times New Roman" w:cs="Times New Roman"/>
          <w:u w:color="000000"/>
          <w:shd w:val="clear" w:color="auto" w:fill="FFFFFF"/>
          <w:lang w:val="en-US"/>
          <w14:textOutline w14:w="12700" w14:cap="flat" w14:cmpd="sng" w14:algn="ctr">
            <w14:noFill/>
            <w14:prstDash w14:val="solid"/>
            <w14:miter w14:lim="400000"/>
          </w14:textOutline>
        </w:rPr>
        <w:t>Worldwide</w:t>
      </w:r>
      <w:r w:rsidRPr="00BE7B7F">
        <w:rPr>
          <w:rStyle w:val="a7"/>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and other payment systems. When transmitting information, special security technologies for online card payments are used, and data is processed on a secure, high-tech payment service server. </w:t>
      </w:r>
    </w:p>
    <w:p w:rsidR="00D61119" w:rsidRPr="00BE7B7F" w:rsidRDefault="00D61119">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u w:color="000000"/>
          <w:shd w:val="clear" w:color="auto" w:fill="FFFFFF"/>
          <w14:textOutline w14:w="12700" w14:cap="flat" w14:cmpd="sng" w14:algn="ctr">
            <w14:noFill/>
            <w14:prstDash w14:val="solid"/>
            <w14:miter w14:lim="400000"/>
          </w14:textOutline>
        </w:rPr>
      </w:pPr>
    </w:p>
    <w:p w:rsidR="00D61119" w:rsidRPr="00BE7B7F" w:rsidRDefault="00E63A6F">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7"/>
          <w:rFonts w:ascii="Times New Roman" w:eastAsia="Calibri" w:hAnsi="Times New Roman" w:cs="Times New Roman"/>
          <w:b/>
          <w:bCs/>
          <w:u w:color="000000"/>
          <w14:textOutline w14:w="12700" w14:cap="flat" w14:cmpd="sng" w14:algn="ctr">
            <w14:noFill/>
            <w14:prstDash w14:val="solid"/>
            <w14:miter w14:lim="400000"/>
          </w14:textOutline>
        </w:rPr>
      </w:pPr>
      <w:r w:rsidRPr="00BE7B7F">
        <w:rPr>
          <w:rStyle w:val="a7"/>
          <w:rFonts w:ascii="Times New Roman" w:hAnsi="Times New Roman" w:cs="Times New Roman"/>
          <w:b/>
          <w:bCs/>
          <w:u w:color="000000"/>
          <w14:textOutline w14:w="12700" w14:cap="flat" w14:cmpd="sng" w14:algn="ctr">
            <w14:noFill/>
            <w14:prstDash w14:val="solid"/>
            <w14:miter w14:lim="400000"/>
          </w14:textOutline>
        </w:rPr>
        <w:t>Payment by credit card is safe because:</w:t>
      </w:r>
    </w:p>
    <w:p w:rsidR="00D61119" w:rsidRPr="00BE7B7F" w:rsidRDefault="00E63A6F">
      <w:pPr>
        <w:pStyle w:val="a6"/>
        <w:numPr>
          <w:ilvl w:val="0"/>
          <w:numId w:val="2"/>
        </w:numPr>
        <w:spacing w:before="0" w:line="240" w:lineRule="auto"/>
        <w:rPr>
          <w:rFonts w:ascii="Times New Roman"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The authorization system guarantees the buyer that the payment details of their payment card (number, expiration date, CVV2/CVC2) will not fall into the hands of fraudsters, since this data is not stored on the server in encrypted form and cannot be stolen.</w:t>
      </w:r>
    </w:p>
    <w:p w:rsidR="00D61119" w:rsidRPr="00BE7B7F" w:rsidRDefault="00E63A6F" w:rsidP="00BE7B7F">
      <w:pPr>
        <w:pStyle w:val="a6"/>
        <w:numPr>
          <w:ilvl w:val="0"/>
          <w:numId w:val="2"/>
        </w:numPr>
        <w:spacing w:before="0" w:line="240" w:lineRule="auto"/>
        <w:rPr>
          <w:rStyle w:val="a7"/>
          <w:rFonts w:ascii="Times New Roman" w:hAnsi="Times New Roman" w:cs="Times New Roman"/>
          <w:u w:color="000000"/>
          <w14:textOutline w14:w="12700" w14:cap="flat" w14:cmpd="sng" w14:algn="ctr">
            <w14:noFill/>
            <w14:prstDash w14:val="solid"/>
            <w14:miter w14:lim="400000"/>
          </w14:textOutline>
        </w:rPr>
      </w:pPr>
      <w:r w:rsidRPr="00BE7B7F">
        <w:rPr>
          <w:rStyle w:val="a7"/>
          <w:rFonts w:ascii="Times New Roman" w:hAnsi="Times New Roman" w:cs="Times New Roman"/>
          <w:u w:color="000000"/>
          <w14:textOutline w14:w="12700" w14:cap="flat" w14:cmpd="sng" w14:algn="ctr">
            <w14:noFill/>
            <w14:prstDash w14:val="solid"/>
            <w14:miter w14:lim="400000"/>
          </w14:textOutline>
        </w:rPr>
        <w:t xml:space="preserve">The buyer enters their payment details directly in </w:t>
      </w:r>
      <w:hyperlink r:id="rId12" w:history="1">
        <w:proofErr w:type="spellStart"/>
        <w:r w:rsidRPr="00BE7B7F">
          <w:rPr>
            <w:rStyle w:val="Hyperlink2"/>
            <w:rFonts w:ascii="Times New Roman" w:hAnsi="Times New Roman" w:cs="Times New Roman"/>
            <w14:textOutline w14:w="12700" w14:cap="flat" w14:cmpd="sng" w14:algn="ctr">
              <w14:noFill/>
              <w14:prstDash w14:val="solid"/>
              <w14:miter w14:lim="400000"/>
            </w14:textOutline>
          </w:rPr>
          <w:t>the Robokassa authorization</w:t>
        </w:r>
        <w:proofErr w:type="spellEnd"/>
      </w:hyperlink>
      <w:r w:rsidRPr="00BE7B7F">
        <w:rPr>
          <w:rStyle w:val="a7"/>
          <w:rFonts w:ascii="Times New Roman" w:hAnsi="Times New Roman" w:cs="Times New Roman"/>
          <w:u w:color="000000"/>
          <w14:textOutline w14:w="12700" w14:cap="flat" w14:cmpd="sng" w14:algn="ctr">
            <w14:noFill/>
            <w14:prstDash w14:val="solid"/>
            <w14:miter w14:lim="400000"/>
          </w14:textOutline>
        </w:rPr>
        <w:t>system, and not on the online store's website. Therefore, the buyer's payment details will not be available to third parties.</w:t>
      </w:r>
      <w:bookmarkStart w:id="0" w:name="_GoBack"/>
      <w:bookmarkEnd w:id="0"/>
    </w:p>
    <w:p w:rsidR="00D61119" w:rsidRPr="00BE7B7F" w:rsidRDefault="00D61119">
      <w:pPr>
        <w:shd w:val="clear" w:color="auto" w:fill="FFFFFF"/>
        <w:spacing w:before="100" w:after="100" w:line="240" w:lineRule="auto"/>
        <w:outlineLvl w:val="1"/>
        <w:rPr>
          <w:rFonts w:ascii="Times New Roman" w:hAnsi="Times New Roman" w:cs="Times New Roman"/>
          <w:sz w:val="24"/>
          <w:szCs w:val="24"/>
        </w:rPr>
      </w:pPr>
    </w:p>
    <w:p w:rsidR="00D61119" w:rsidRPr="00BE7B7F" w:rsidRDefault="00E63A6F">
      <w:pPr>
        <w:shd w:val="clear" w:color="auto" w:fill="FFFFFF"/>
        <w:spacing w:before="100" w:after="100" w:line="240" w:lineRule="auto"/>
        <w:jc w:val="center"/>
        <w:outlineLvl w:val="1"/>
        <w:rPr>
          <w:rStyle w:val="a7"/>
          <w:rFonts w:ascii="Times New Roman" w:eastAsia="Arial" w:hAnsi="Times New Roman" w:cs="Times New Roman"/>
          <w:b/>
          <w:color w:val="363636"/>
          <w:sz w:val="24"/>
          <w:szCs w:val="24"/>
          <w:u w:color="363636"/>
        </w:rPr>
      </w:pPr>
      <w:r w:rsidRPr="00BE7B7F">
        <w:rPr>
          <w:rStyle w:val="a7"/>
          <w:rFonts w:ascii="Times New Roman" w:hAnsi="Times New Roman" w:cs="Times New Roman"/>
          <w:b/>
          <w:sz w:val="24"/>
          <w:szCs w:val="24"/>
          <w:u w:color="363636"/>
        </w:rPr>
        <w:t>Public Offer Agreement</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(A public offer is an offer containing all the essential terms of the contract, which implies the will of the person making the offer to conclude a contract on the terms specified in the public offer with any person who responds to this offer in accordance with paragraph 5 of Article 395 of the Civil Code of the Republic of Kazakhstan)</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The text of the Agreement is an offer (public offer) for using the online service:</w:t>
      </w:r>
      <w:r w:rsidRPr="00BE7B7F">
        <w:rPr>
          <w:rStyle w:val="a7"/>
          <w:rFonts w:ascii="Times New Roman" w:hAnsi="Times New Roman" w:cs="Times New Roman"/>
          <w:color w:val="4A4A4A"/>
          <w:sz w:val="24"/>
          <w:szCs w:val="24"/>
          <w:u w:color="4A4A4A"/>
        </w:rPr>
        <w:t xml:space="preserve"> </w:t>
      </w:r>
      <w:r w:rsidRPr="00BE7B7F">
        <w:rPr>
          <w:rStyle w:val="a7"/>
          <w:rFonts w:ascii="Times New Roman" w:hAnsi="Times New Roman" w:cs="Times New Roman"/>
          <w:color w:val="BE6427"/>
          <w:sz w:val="24"/>
          <w:szCs w:val="24"/>
          <w:u w:color="4A4A4A"/>
        </w:rPr>
        <w:t>"</w:t>
      </w:r>
      <w:r w:rsidR="00BE7B7F" w:rsidRPr="00BE7B7F">
        <w:rPr>
          <w:rStyle w:val="a7"/>
          <w:rFonts w:ascii="Times New Roman" w:hAnsi="Times New Roman" w:cs="Times New Roman"/>
          <w:color w:val="BE6427"/>
          <w:sz w:val="24"/>
          <w:szCs w:val="24"/>
          <w:u w:color="4A4A4A"/>
        </w:rPr>
        <w:t>https://hrgrowbit.com/</w:t>
      </w:r>
      <w:r w:rsidRPr="00BE7B7F">
        <w:rPr>
          <w:rStyle w:val="a7"/>
          <w:rFonts w:ascii="Times New Roman" w:hAnsi="Times New Roman" w:cs="Times New Roman"/>
          <w:color w:val="BE6427"/>
          <w:sz w:val="24"/>
          <w:szCs w:val="24"/>
          <w:u w:color="4A4A4A"/>
        </w:rPr>
        <w:t>"</w:t>
      </w:r>
      <w:r w:rsidRPr="00BE7B7F">
        <w:rPr>
          <w:rStyle w:val="a7"/>
          <w:rFonts w:ascii="Times New Roman" w:hAnsi="Times New Roman" w:cs="Times New Roman"/>
          <w:color w:val="4A4A4A"/>
          <w:sz w:val="24"/>
          <w:szCs w:val="24"/>
          <w:u w:color="4A4A4A"/>
        </w:rPr>
        <w:t xml:space="preserve"> </w:t>
      </w:r>
      <w:r w:rsidRPr="00BE7B7F">
        <w:rPr>
          <w:rStyle w:val="a7"/>
          <w:rFonts w:ascii="Times New Roman" w:hAnsi="Times New Roman" w:cs="Times New Roman"/>
          <w:sz w:val="24"/>
          <w:szCs w:val="24"/>
          <w:u w:color="4A4A4A"/>
        </w:rPr>
        <w:t>(hereinafter referred to as the Site), access to which provides the opportunity to receive services and use information resources of the Site Administrator</w:t>
      </w:r>
      <w:r w:rsidRPr="00BE7B7F">
        <w:rPr>
          <w:rStyle w:val="a7"/>
          <w:rFonts w:ascii="Times New Roman" w:hAnsi="Times New Roman" w:cs="Times New Roman"/>
          <w:color w:val="4A4A4A"/>
          <w:sz w:val="24"/>
          <w:szCs w:val="24"/>
          <w:u w:color="4A4A4A"/>
        </w:rPr>
        <w:t xml:space="preserve"> </w:t>
      </w:r>
      <w:r w:rsidRPr="00BE7B7F">
        <w:rPr>
          <w:rStyle w:val="a7"/>
          <w:rFonts w:ascii="Times New Roman" w:hAnsi="Times New Roman" w:cs="Times New Roman"/>
          <w:color w:val="CC9A00"/>
          <w:sz w:val="24"/>
          <w:szCs w:val="24"/>
          <w:u w:color="4A4A4A"/>
        </w:rPr>
        <w:t>"</w:t>
      </w:r>
      <w:r w:rsidR="00893A76" w:rsidRPr="00BE7B7F">
        <w:rPr>
          <w:rStyle w:val="a7"/>
          <w:rFonts w:ascii="Times New Roman" w:hAnsi="Times New Roman" w:cs="Times New Roman"/>
          <w:color w:val="CC9A00"/>
          <w:sz w:val="24"/>
          <w:szCs w:val="24"/>
          <w:u w:color="4A4A4A"/>
        </w:rPr>
        <w:t xml:space="preserve">IP </w:t>
      </w:r>
      <w:proofErr w:type="spellStart"/>
      <w:r w:rsidR="00893A76" w:rsidRPr="00BE7B7F">
        <w:rPr>
          <w:rStyle w:val="a7"/>
          <w:rFonts w:ascii="Times New Roman" w:hAnsi="Times New Roman" w:cs="Times New Roman"/>
          <w:color w:val="CC9A00"/>
          <w:sz w:val="24"/>
          <w:szCs w:val="24"/>
          <w:u w:color="4A4A4A"/>
        </w:rPr>
        <w:t>Zhast</w:t>
      </w:r>
      <w:proofErr w:type="spellEnd"/>
      <w:r w:rsidR="00893A76" w:rsidRPr="00BE7B7F">
        <w:rPr>
          <w:rStyle w:val="a7"/>
          <w:rFonts w:ascii="Times New Roman" w:hAnsi="Times New Roman" w:cs="Times New Roman"/>
          <w:color w:val="CC9A00"/>
          <w:sz w:val="24"/>
          <w:szCs w:val="24"/>
          <w:u w:color="4A4A4A"/>
          <w:lang w:val="kk-KZ"/>
        </w:rPr>
        <w:t>ilekov E. Zh</w:t>
      </w:r>
      <w:r w:rsidRPr="00BE7B7F">
        <w:rPr>
          <w:rStyle w:val="a7"/>
          <w:rFonts w:ascii="Times New Roman" w:hAnsi="Times New Roman" w:cs="Times New Roman"/>
          <w:color w:val="CC9A00"/>
          <w:sz w:val="24"/>
          <w:szCs w:val="24"/>
          <w:u w:color="4A4A4A"/>
        </w:rPr>
        <w:t>."</w:t>
      </w:r>
      <w:r w:rsidRPr="00BE7B7F">
        <w:rPr>
          <w:rStyle w:val="a7"/>
          <w:rFonts w:ascii="Times New Roman" w:hAnsi="Times New Roman" w:cs="Times New Roman"/>
          <w:color w:val="4A4A4A"/>
          <w:sz w:val="24"/>
          <w:szCs w:val="24"/>
          <w:u w:color="4A4A4A"/>
        </w:rPr>
        <w:t xml:space="preserve"> (</w:t>
      </w:r>
      <w:r w:rsidRPr="00BE7B7F">
        <w:rPr>
          <w:rStyle w:val="a7"/>
          <w:rFonts w:ascii="Times New Roman" w:hAnsi="Times New Roman" w:cs="Times New Roman"/>
          <w:sz w:val="24"/>
          <w:szCs w:val="24"/>
          <w:u w:color="4A4A4A"/>
        </w:rPr>
        <w:t xml:space="preserve">Legal Entity or </w:t>
      </w:r>
      <w:proofErr w:type="gramStart"/>
      <w:r w:rsidRPr="00BE7B7F">
        <w:rPr>
          <w:rStyle w:val="a7"/>
          <w:rFonts w:ascii="Times New Roman" w:hAnsi="Times New Roman" w:cs="Times New Roman"/>
          <w:sz w:val="24"/>
          <w:szCs w:val="24"/>
          <w:u w:color="4A4A4A"/>
        </w:rPr>
        <w:t>Sole Proprietor)(</w:t>
      </w:r>
      <w:proofErr w:type="gramEnd"/>
      <w:r w:rsidRPr="00BE7B7F">
        <w:rPr>
          <w:rStyle w:val="a7"/>
          <w:rFonts w:ascii="Times New Roman" w:hAnsi="Times New Roman" w:cs="Times New Roman"/>
          <w:sz w:val="24"/>
          <w:szCs w:val="24"/>
          <w:u w:color="4A4A4A"/>
        </w:rPr>
        <w:t>hereinafter referred to as the Administrator).</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 xml:space="preserve">Payment </w:t>
      </w:r>
      <w:proofErr w:type="gramStart"/>
      <w:r w:rsidRPr="00BE7B7F">
        <w:rPr>
          <w:rStyle w:val="a7"/>
          <w:rFonts w:ascii="Times New Roman" w:hAnsi="Times New Roman" w:cs="Times New Roman"/>
          <w:sz w:val="24"/>
          <w:szCs w:val="24"/>
          <w:u w:color="4A4A4A"/>
        </w:rPr>
        <w:t>for services</w:t>
      </w:r>
      <w:proofErr w:type="gramEnd"/>
      <w:r w:rsidRPr="00BE7B7F">
        <w:rPr>
          <w:rStyle w:val="a7"/>
          <w:rFonts w:ascii="Times New Roman" w:hAnsi="Times New Roman" w:cs="Times New Roman"/>
          <w:sz w:val="24"/>
          <w:szCs w:val="24"/>
          <w:u w:color="4A4A4A"/>
        </w:rPr>
        <w:t xml:space="preserve"> provided on the Administrator's website by an individual / legal entity (hereinafter referred to as the User) is an acceptance of this public offer, which is equivalent to entering into an agreement (hereinafter referred to as the Agreement) on the terms set out in it.</w:t>
      </w:r>
    </w:p>
    <w:p w:rsidR="00D61119" w:rsidRPr="00BE7B7F" w:rsidRDefault="00E63A6F">
      <w:pPr>
        <w:shd w:val="clear" w:color="auto" w:fill="FFFFFF"/>
        <w:spacing w:after="240" w:line="240" w:lineRule="auto"/>
        <w:rPr>
          <w:rStyle w:val="a7"/>
          <w:rFonts w:ascii="Times New Roman" w:eastAsia="Arial" w:hAnsi="Times New Roman" w:cs="Times New Roman"/>
          <w:color w:val="4A4A4A"/>
          <w:sz w:val="24"/>
          <w:szCs w:val="24"/>
          <w:u w:color="4A4A4A"/>
        </w:rPr>
      </w:pPr>
      <w:r w:rsidRPr="00BE7B7F">
        <w:rPr>
          <w:rStyle w:val="a7"/>
          <w:rFonts w:ascii="Times New Roman" w:hAnsi="Times New Roman" w:cs="Times New Roman"/>
          <w:sz w:val="24"/>
          <w:szCs w:val="24"/>
          <w:u w:color="4A4A4A"/>
        </w:rPr>
        <w:t>If the User does not agree with the text of the submitted Agreement, the Administrator offers to refuse to use the services provided.</w:t>
      </w:r>
    </w:p>
    <w:p w:rsidR="00D61119" w:rsidRPr="00BE7B7F" w:rsidRDefault="00E63A6F">
      <w:pPr>
        <w:shd w:val="clear" w:color="auto" w:fill="FFFFFF"/>
        <w:spacing w:before="100" w:after="100" w:line="240" w:lineRule="auto"/>
        <w:outlineLvl w:val="2"/>
        <w:rPr>
          <w:rStyle w:val="a7"/>
          <w:rFonts w:ascii="Times New Roman" w:eastAsia="Arial" w:hAnsi="Times New Roman" w:cs="Times New Roman"/>
          <w:color w:val="363636"/>
          <w:sz w:val="24"/>
          <w:szCs w:val="24"/>
          <w:u w:color="363636"/>
        </w:rPr>
      </w:pPr>
      <w:r w:rsidRPr="00BE7B7F">
        <w:rPr>
          <w:rStyle w:val="a7"/>
          <w:rFonts w:ascii="Times New Roman" w:hAnsi="Times New Roman" w:cs="Times New Roman"/>
          <w:color w:val="363636"/>
          <w:sz w:val="24"/>
          <w:szCs w:val="24"/>
          <w:u w:color="363636"/>
        </w:rPr>
        <w:t>1</w:t>
      </w:r>
      <w:r w:rsidRPr="00BE7B7F">
        <w:rPr>
          <w:rStyle w:val="a7"/>
          <w:rFonts w:ascii="Times New Roman" w:hAnsi="Times New Roman" w:cs="Times New Roman"/>
          <w:sz w:val="24"/>
          <w:szCs w:val="24"/>
          <w:u w:color="363636"/>
        </w:rPr>
        <w:t>. Main provisions</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 xml:space="preserve">1.2. The User and the Administrator have entered into this agreement (hereinafter referred to as the Agreement) to receive </w:t>
      </w:r>
      <w:proofErr w:type="gramStart"/>
      <w:r w:rsidRPr="00BE7B7F">
        <w:rPr>
          <w:rStyle w:val="a7"/>
          <w:rFonts w:ascii="Times New Roman" w:hAnsi="Times New Roman" w:cs="Times New Roman"/>
          <w:sz w:val="24"/>
          <w:szCs w:val="24"/>
          <w:u w:color="4A4A4A"/>
        </w:rPr>
        <w:t>the services</w:t>
      </w:r>
      <w:proofErr w:type="gramEnd"/>
      <w:r w:rsidRPr="00BE7B7F">
        <w:rPr>
          <w:rStyle w:val="a7"/>
          <w:rFonts w:ascii="Times New Roman" w:hAnsi="Times New Roman" w:cs="Times New Roman"/>
          <w:sz w:val="24"/>
          <w:szCs w:val="24"/>
          <w:u w:color="4A4A4A"/>
        </w:rPr>
        <w:t xml:space="preserve"> provided by the Administrator, in accordance with the current legislation of the Republic of Kazakhstan.</w:t>
      </w:r>
    </w:p>
    <w:p w:rsidR="00D61119" w:rsidRPr="00BE7B7F" w:rsidRDefault="00E63A6F">
      <w:pPr>
        <w:shd w:val="clear" w:color="auto" w:fill="FFFFFF"/>
        <w:spacing w:after="240" w:line="240" w:lineRule="auto"/>
        <w:rPr>
          <w:rStyle w:val="a7"/>
          <w:rFonts w:ascii="Times New Roman" w:eastAsia="Arial" w:hAnsi="Times New Roman" w:cs="Times New Roman"/>
          <w:color w:val="4A4A4A"/>
          <w:sz w:val="24"/>
          <w:szCs w:val="24"/>
          <w:u w:color="4A4A4A"/>
        </w:rPr>
      </w:pPr>
      <w:r w:rsidRPr="00BE7B7F">
        <w:rPr>
          <w:rStyle w:val="a7"/>
          <w:rFonts w:ascii="Times New Roman" w:hAnsi="Times New Roman" w:cs="Times New Roman"/>
          <w:sz w:val="24"/>
          <w:szCs w:val="24"/>
          <w:u w:color="4A4A4A"/>
        </w:rPr>
        <w:t>2.2. Terms used in the text of the Agreement:</w:t>
      </w:r>
    </w:p>
    <w:p w:rsidR="00D61119" w:rsidRPr="00BE7B7F" w:rsidRDefault="00E63A6F">
      <w:pPr>
        <w:numPr>
          <w:ilvl w:val="0"/>
          <w:numId w:val="4"/>
        </w:numPr>
        <w:shd w:val="clear" w:color="auto" w:fill="FFFFFF"/>
        <w:spacing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"Offer" - a public offer to use the online service.</w:t>
      </w:r>
    </w:p>
    <w:p w:rsidR="00D61119" w:rsidRPr="00BE7B7F" w:rsidRDefault="00E63A6F">
      <w:pPr>
        <w:numPr>
          <w:ilvl w:val="0"/>
          <w:numId w:val="4"/>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"Acceptance" - the User's unconditional acceptance of the terms of the agreement in full.</w:t>
      </w:r>
    </w:p>
    <w:p w:rsidR="00D61119" w:rsidRPr="00BE7B7F" w:rsidRDefault="00E63A6F">
      <w:pPr>
        <w:numPr>
          <w:ilvl w:val="0"/>
          <w:numId w:val="4"/>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"Administrator" - a service provider that is the owner of the site.</w:t>
      </w:r>
    </w:p>
    <w:p w:rsidR="00D61119" w:rsidRPr="00BE7B7F" w:rsidRDefault="00E63A6F">
      <w:pPr>
        <w:numPr>
          <w:ilvl w:val="0"/>
          <w:numId w:val="4"/>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 xml:space="preserve">"User" - any individual/legal entity that accepts the terms of the agreement and uses </w:t>
      </w:r>
      <w:proofErr w:type="gramStart"/>
      <w:r w:rsidRPr="00BE7B7F">
        <w:rPr>
          <w:rStyle w:val="a7"/>
          <w:rFonts w:ascii="Times New Roman" w:hAnsi="Times New Roman" w:cs="Times New Roman"/>
          <w:sz w:val="24"/>
          <w:szCs w:val="24"/>
          <w:u w:color="4A4A4A"/>
        </w:rPr>
        <w:t>the services</w:t>
      </w:r>
      <w:proofErr w:type="gramEnd"/>
      <w:r w:rsidRPr="00BE7B7F">
        <w:rPr>
          <w:rStyle w:val="a7"/>
          <w:rFonts w:ascii="Times New Roman" w:hAnsi="Times New Roman" w:cs="Times New Roman"/>
          <w:sz w:val="24"/>
          <w:szCs w:val="24"/>
          <w:u w:color="4A4A4A"/>
        </w:rPr>
        <w:t xml:space="preserve"> provided on the Administrator's website;</w:t>
      </w:r>
    </w:p>
    <w:p w:rsidR="00D61119" w:rsidRPr="00BE7B7F" w:rsidRDefault="00E63A6F">
      <w:pPr>
        <w:numPr>
          <w:ilvl w:val="0"/>
          <w:numId w:val="4"/>
        </w:numPr>
        <w:shd w:val="clear" w:color="auto" w:fill="FFFFFF"/>
        <w:spacing w:before="60" w:after="0" w:line="240" w:lineRule="auto"/>
        <w:rPr>
          <w:rFonts w:ascii="Times New Roman" w:hAnsi="Times New Roman" w:cs="Times New Roman"/>
          <w:color w:val="4A4A4A"/>
          <w:sz w:val="24"/>
          <w:szCs w:val="24"/>
        </w:rPr>
      </w:pPr>
      <w:r w:rsidRPr="00BE7B7F">
        <w:rPr>
          <w:rStyle w:val="a7"/>
          <w:rFonts w:ascii="Times New Roman" w:hAnsi="Times New Roman" w:cs="Times New Roman"/>
          <w:sz w:val="24"/>
          <w:szCs w:val="24"/>
          <w:u w:color="4A4A4A"/>
        </w:rPr>
        <w:t xml:space="preserve">"Services" </w:t>
      </w:r>
      <w:r w:rsidRPr="00BE7B7F">
        <w:rPr>
          <w:rStyle w:val="a7"/>
          <w:rFonts w:ascii="Times New Roman" w:hAnsi="Times New Roman" w:cs="Times New Roman"/>
          <w:color w:val="4A4A4A"/>
          <w:sz w:val="24"/>
          <w:szCs w:val="24"/>
          <w:u w:color="4A4A4A"/>
        </w:rPr>
        <w:t xml:space="preserve">- </w:t>
      </w:r>
      <w:r w:rsidR="00893A76" w:rsidRPr="00BE7B7F">
        <w:rPr>
          <w:rStyle w:val="a7"/>
          <w:rFonts w:ascii="Times New Roman" w:hAnsi="Times New Roman" w:cs="Times New Roman"/>
          <w:color w:val="5A8A39"/>
          <w:sz w:val="24"/>
          <w:szCs w:val="24"/>
          <w:u w:color="4A4A4A"/>
        </w:rPr>
        <w:t>"Testing candidates using AI for their skills</w:t>
      </w:r>
      <w:r w:rsidRPr="00BE7B7F">
        <w:rPr>
          <w:rStyle w:val="a7"/>
          <w:rFonts w:ascii="Times New Roman" w:hAnsi="Times New Roman" w:cs="Times New Roman"/>
          <w:color w:val="5A8A39"/>
          <w:sz w:val="24"/>
          <w:szCs w:val="24"/>
          <w:u w:color="4A4A4A"/>
        </w:rPr>
        <w:t>"</w:t>
      </w:r>
      <w:r w:rsidRPr="00BE7B7F">
        <w:rPr>
          <w:rStyle w:val="a7"/>
          <w:rFonts w:ascii="Times New Roman" w:hAnsi="Times New Roman" w:cs="Times New Roman"/>
          <w:color w:val="4A4A4A"/>
          <w:sz w:val="24"/>
          <w:szCs w:val="24"/>
          <w:u w:color="4A4A4A"/>
        </w:rPr>
        <w:t>;</w:t>
      </w:r>
    </w:p>
    <w:p w:rsidR="00D61119" w:rsidRPr="00BE7B7F" w:rsidRDefault="00E63A6F" w:rsidP="00BE7B7F">
      <w:pPr>
        <w:numPr>
          <w:ilvl w:val="0"/>
          <w:numId w:val="4"/>
        </w:numPr>
        <w:shd w:val="clear" w:color="auto" w:fill="FFFFFF"/>
        <w:spacing w:before="60" w:after="0" w:line="240" w:lineRule="auto"/>
        <w:rPr>
          <w:rFonts w:ascii="Times New Roman" w:hAnsi="Times New Roman" w:cs="Times New Roman"/>
          <w:color w:val="4A4A4A"/>
          <w:sz w:val="24"/>
          <w:szCs w:val="24"/>
        </w:rPr>
      </w:pPr>
      <w:r w:rsidRPr="00BE7B7F">
        <w:rPr>
          <w:rStyle w:val="a7"/>
          <w:rFonts w:ascii="Times New Roman" w:hAnsi="Times New Roman" w:cs="Times New Roman"/>
          <w:sz w:val="24"/>
          <w:szCs w:val="24"/>
          <w:u w:color="4A4A4A"/>
        </w:rPr>
        <w:lastRenderedPageBreak/>
        <w:t xml:space="preserve"> "Site" - a set of software tools that ensure the publication for public viewing of information and data united by a common purpose, through technical means. The Site is accessible to Users by a unique email address or its letter designation. The Site in the Agreement is understood as the Site of the Administration located on the Internet at the address</w:t>
      </w:r>
      <w:r w:rsidRPr="00BE7B7F">
        <w:rPr>
          <w:rStyle w:val="a7"/>
          <w:rFonts w:ascii="Times New Roman" w:hAnsi="Times New Roman" w:cs="Times New Roman"/>
          <w:color w:val="4A4A4A"/>
          <w:sz w:val="24"/>
          <w:szCs w:val="24"/>
          <w:u w:color="4A4A4A"/>
        </w:rPr>
        <w:t xml:space="preserve"> </w:t>
      </w:r>
      <w:r w:rsidR="00893A76" w:rsidRPr="00BE7B7F">
        <w:rPr>
          <w:rStyle w:val="a7"/>
          <w:rFonts w:ascii="Times New Roman" w:hAnsi="Times New Roman" w:cs="Times New Roman"/>
          <w:color w:val="BE6427"/>
          <w:sz w:val="24"/>
          <w:szCs w:val="24"/>
          <w:u w:color="4A4A4A"/>
        </w:rPr>
        <w:t>"</w:t>
      </w:r>
      <w:r w:rsidR="00BE7B7F" w:rsidRPr="00BE7B7F">
        <w:rPr>
          <w:rStyle w:val="a7"/>
          <w:rFonts w:ascii="Times New Roman" w:hAnsi="Times New Roman" w:cs="Times New Roman"/>
          <w:color w:val="BE6427"/>
          <w:sz w:val="24"/>
          <w:szCs w:val="24"/>
          <w:u w:color="4A4A4A"/>
        </w:rPr>
        <w:t>https://hrgrowbit.com/</w:t>
      </w:r>
      <w:r w:rsidRPr="00BE7B7F">
        <w:rPr>
          <w:rStyle w:val="a7"/>
          <w:rFonts w:ascii="Times New Roman" w:hAnsi="Times New Roman" w:cs="Times New Roman"/>
          <w:color w:val="BE6427"/>
          <w:sz w:val="24"/>
          <w:szCs w:val="24"/>
          <w:u w:color="4A4A4A"/>
        </w:rPr>
        <w:t>"</w:t>
      </w:r>
    </w:p>
    <w:p w:rsidR="00D61119" w:rsidRPr="00BE7B7F" w:rsidRDefault="00E63A6F">
      <w:pPr>
        <w:shd w:val="clear" w:color="auto" w:fill="FFFFFF"/>
        <w:spacing w:before="100" w:after="100" w:line="240" w:lineRule="auto"/>
        <w:outlineLvl w:val="2"/>
        <w:rPr>
          <w:rStyle w:val="a7"/>
          <w:rFonts w:ascii="Times New Roman" w:eastAsia="Arial" w:hAnsi="Times New Roman" w:cs="Times New Roman"/>
          <w:sz w:val="24"/>
          <w:szCs w:val="24"/>
          <w:u w:color="363636"/>
        </w:rPr>
      </w:pPr>
      <w:r w:rsidRPr="00BE7B7F">
        <w:rPr>
          <w:rStyle w:val="a7"/>
          <w:rFonts w:ascii="Times New Roman" w:hAnsi="Times New Roman" w:cs="Times New Roman"/>
          <w:sz w:val="24"/>
          <w:szCs w:val="24"/>
          <w:u w:color="363636"/>
        </w:rPr>
        <w:t>2. Subject of the offer</w:t>
      </w:r>
    </w:p>
    <w:p w:rsidR="00D61119" w:rsidRPr="00BE7B7F" w:rsidRDefault="00E63A6F">
      <w:pPr>
        <w:shd w:val="clear" w:color="auto" w:fill="FFFFFF"/>
        <w:spacing w:after="240" w:line="240" w:lineRule="auto"/>
        <w:rPr>
          <w:rStyle w:val="a7"/>
          <w:rFonts w:ascii="Times New Roman" w:eastAsia="Arial" w:hAnsi="Times New Roman" w:cs="Times New Roman"/>
          <w:color w:val="4A4A4A"/>
          <w:sz w:val="24"/>
          <w:szCs w:val="24"/>
          <w:u w:color="4A4A4A"/>
        </w:rPr>
      </w:pPr>
      <w:r w:rsidRPr="00BE7B7F">
        <w:rPr>
          <w:rStyle w:val="a7"/>
          <w:rFonts w:ascii="Times New Roman" w:hAnsi="Times New Roman" w:cs="Times New Roman"/>
          <w:sz w:val="24"/>
          <w:szCs w:val="24"/>
          <w:u w:color="4A4A4A"/>
        </w:rPr>
        <w:t>2.1. The Administrator provides services for</w:t>
      </w:r>
      <w:r w:rsidRPr="00BE7B7F">
        <w:rPr>
          <w:rStyle w:val="a7"/>
          <w:rFonts w:ascii="Times New Roman" w:hAnsi="Times New Roman" w:cs="Times New Roman"/>
          <w:color w:val="4A4A4A"/>
          <w:sz w:val="24"/>
          <w:szCs w:val="24"/>
          <w:u w:color="4A4A4A"/>
        </w:rPr>
        <w:t xml:space="preserve"> </w:t>
      </w:r>
      <w:r w:rsidRPr="00BE7B7F">
        <w:rPr>
          <w:rStyle w:val="a7"/>
          <w:rFonts w:ascii="Times New Roman" w:hAnsi="Times New Roman" w:cs="Times New Roman"/>
          <w:color w:val="5A8A39"/>
          <w:sz w:val="24"/>
          <w:szCs w:val="24"/>
          <w:u w:color="4A4A4A"/>
        </w:rPr>
        <w:t>"</w:t>
      </w:r>
      <w:r w:rsidR="00893A76" w:rsidRPr="00BE7B7F">
        <w:rPr>
          <w:rStyle w:val="a7"/>
          <w:rFonts w:ascii="Times New Roman" w:hAnsi="Times New Roman" w:cs="Times New Roman"/>
          <w:color w:val="5A8A39"/>
          <w:sz w:val="24"/>
          <w:szCs w:val="24"/>
          <w:u w:color="4A4A4A"/>
        </w:rPr>
        <w:t>Testing candidates with the help of AI of their skills</w:t>
      </w:r>
      <w:r w:rsidR="00BE7B7F" w:rsidRPr="00BE7B7F">
        <w:rPr>
          <w:rStyle w:val="a7"/>
          <w:rFonts w:ascii="Times New Roman" w:hAnsi="Times New Roman" w:cs="Times New Roman"/>
          <w:color w:val="5A8A39"/>
          <w:sz w:val="24"/>
          <w:szCs w:val="24"/>
          <w:u w:color="4A4A4A"/>
        </w:rPr>
        <w:t xml:space="preserve">" "Selecting resumes by keywords" "Drawing up a personal </w:t>
      </w:r>
      <w:proofErr w:type="spellStart"/>
      <w:proofErr w:type="gramStart"/>
      <w:r w:rsidR="00BE7B7F" w:rsidRPr="00BE7B7F">
        <w:rPr>
          <w:rStyle w:val="a7"/>
          <w:rFonts w:ascii="Times New Roman" w:hAnsi="Times New Roman" w:cs="Times New Roman"/>
          <w:color w:val="5A8A39"/>
          <w:sz w:val="24"/>
          <w:szCs w:val="24"/>
          <w:u w:color="4A4A4A"/>
        </w:rPr>
        <w:t>development plan"</w:t>
      </w:r>
      <w:r w:rsidRPr="00BE7B7F">
        <w:rPr>
          <w:rStyle w:val="a7"/>
          <w:rFonts w:ascii="Times New Roman" w:hAnsi="Times New Roman" w:cs="Times New Roman"/>
          <w:sz w:val="24"/>
          <w:szCs w:val="24"/>
          <w:u w:color="4A4A4A"/>
        </w:rPr>
        <w:t>on</w:t>
      </w:r>
      <w:proofErr w:type="spellEnd"/>
      <w:proofErr w:type="gramEnd"/>
      <w:r w:rsidRPr="00BE7B7F">
        <w:rPr>
          <w:rStyle w:val="a7"/>
          <w:rFonts w:ascii="Times New Roman" w:hAnsi="Times New Roman" w:cs="Times New Roman"/>
          <w:sz w:val="24"/>
          <w:szCs w:val="24"/>
          <w:u w:color="4A4A4A"/>
        </w:rPr>
        <w:t xml:space="preserve"> the Site.</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2.2. The Administrator undertakes to provide technical maintenance and support of the Site.</w:t>
      </w:r>
    </w:p>
    <w:p w:rsidR="00D61119" w:rsidRPr="00BE7B7F" w:rsidRDefault="00E63A6F">
      <w:pPr>
        <w:shd w:val="clear" w:color="auto" w:fill="FFFFFF"/>
        <w:spacing w:after="240" w:line="240" w:lineRule="auto"/>
        <w:rPr>
          <w:rStyle w:val="a7"/>
          <w:rFonts w:ascii="Times New Roman" w:eastAsia="Arial" w:hAnsi="Times New Roman" w:cs="Times New Roman"/>
          <w:color w:val="4A4A4A"/>
          <w:sz w:val="24"/>
          <w:szCs w:val="24"/>
          <w:u w:color="4A4A4A"/>
        </w:rPr>
      </w:pPr>
      <w:r w:rsidRPr="00BE7B7F">
        <w:rPr>
          <w:rStyle w:val="a7"/>
          <w:rFonts w:ascii="Times New Roman" w:hAnsi="Times New Roman" w:cs="Times New Roman"/>
          <w:sz w:val="24"/>
          <w:szCs w:val="24"/>
          <w:u w:color="4A4A4A"/>
        </w:rPr>
        <w:t>2.3. The current version of the Agreement is publicly available on the Website at:</w:t>
      </w:r>
      <w:r w:rsidRPr="00BE7B7F">
        <w:rPr>
          <w:rStyle w:val="a7"/>
          <w:rFonts w:ascii="Times New Roman" w:hAnsi="Times New Roman" w:cs="Times New Roman"/>
          <w:color w:val="4A4A4A"/>
          <w:sz w:val="24"/>
          <w:szCs w:val="24"/>
          <w:u w:color="4A4A4A"/>
        </w:rPr>
        <w:t xml:space="preserve"> </w:t>
      </w:r>
      <w:r w:rsidRPr="00BE7B7F">
        <w:rPr>
          <w:rStyle w:val="a7"/>
          <w:rFonts w:ascii="Times New Roman" w:hAnsi="Times New Roman" w:cs="Times New Roman"/>
          <w:color w:val="BE6427"/>
          <w:sz w:val="24"/>
          <w:szCs w:val="24"/>
          <w:u w:color="4A4A4A"/>
        </w:rPr>
        <w:t>"</w:t>
      </w:r>
      <w:r w:rsidR="00BE7B7F" w:rsidRPr="00BE7B7F">
        <w:rPr>
          <w:rStyle w:val="a7"/>
          <w:rFonts w:ascii="Times New Roman" w:hAnsi="Times New Roman" w:cs="Times New Roman"/>
          <w:color w:val="BE6427"/>
          <w:sz w:val="24"/>
          <w:szCs w:val="24"/>
          <w:u w:color="4A4A4A"/>
        </w:rPr>
        <w:t>https://hrgrowbit.com/</w:t>
      </w:r>
      <w:r w:rsidRPr="00BE7B7F">
        <w:rPr>
          <w:rStyle w:val="a7"/>
          <w:rFonts w:ascii="Times New Roman" w:hAnsi="Times New Roman" w:cs="Times New Roman"/>
          <w:color w:val="BE6427"/>
          <w:sz w:val="24"/>
          <w:szCs w:val="24"/>
          <w:u w:color="4A4A4A"/>
        </w:rPr>
        <w:t>"</w:t>
      </w:r>
      <w:r w:rsidRPr="00BE7B7F">
        <w:rPr>
          <w:rStyle w:val="a7"/>
          <w:rFonts w:ascii="Times New Roman" w:hAnsi="Times New Roman" w:cs="Times New Roman"/>
          <w:color w:val="4A4A4A"/>
          <w:sz w:val="24"/>
          <w:szCs w:val="24"/>
          <w:u w:color="4A4A4A"/>
        </w:rPr>
        <w:t>.</w:t>
      </w:r>
    </w:p>
    <w:p w:rsidR="00D61119" w:rsidRPr="00BE7B7F" w:rsidRDefault="00E63A6F">
      <w:pPr>
        <w:shd w:val="clear" w:color="auto" w:fill="FFFFFF"/>
        <w:spacing w:before="100" w:after="100" w:line="240" w:lineRule="auto"/>
        <w:outlineLvl w:val="2"/>
        <w:rPr>
          <w:rStyle w:val="a7"/>
          <w:rFonts w:ascii="Times New Roman" w:eastAsia="Arial" w:hAnsi="Times New Roman" w:cs="Times New Roman"/>
          <w:sz w:val="24"/>
          <w:szCs w:val="24"/>
          <w:u w:color="363636"/>
        </w:rPr>
      </w:pPr>
      <w:r w:rsidRPr="00BE7B7F">
        <w:rPr>
          <w:rStyle w:val="a7"/>
          <w:rFonts w:ascii="Times New Roman" w:hAnsi="Times New Roman" w:cs="Times New Roman"/>
          <w:sz w:val="24"/>
          <w:szCs w:val="24"/>
          <w:u w:color="363636"/>
        </w:rPr>
        <w:t>3. Using the online service</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3.1. To receive the Administrator's service, the User chooses a tariff plan at will, registers by providing personal data and makes a payment.</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 xml:space="preserve">3.2. Payment of the User means unconditional and full agreement with the terms of the Agreement. The day of payment for Services by the User is considered the day of conclusion of the Contract </w:t>
      </w:r>
      <w:proofErr w:type="gramStart"/>
      <w:r w:rsidRPr="00BE7B7F">
        <w:rPr>
          <w:rStyle w:val="a7"/>
          <w:rFonts w:ascii="Times New Roman" w:hAnsi="Times New Roman" w:cs="Times New Roman"/>
          <w:sz w:val="24"/>
          <w:szCs w:val="24"/>
          <w:u w:color="4A4A4A"/>
        </w:rPr>
        <w:t>for the period</w:t>
      </w:r>
      <w:proofErr w:type="gramEnd"/>
      <w:r w:rsidRPr="00BE7B7F">
        <w:rPr>
          <w:rStyle w:val="a7"/>
          <w:rFonts w:ascii="Times New Roman" w:hAnsi="Times New Roman" w:cs="Times New Roman"/>
          <w:sz w:val="24"/>
          <w:szCs w:val="24"/>
          <w:u w:color="4A4A4A"/>
        </w:rPr>
        <w:t xml:space="preserve"> specified in the service package.</w:t>
      </w:r>
    </w:p>
    <w:p w:rsidR="00D61119" w:rsidRPr="00BE7B7F" w:rsidRDefault="00E63A6F">
      <w:pPr>
        <w:shd w:val="clear" w:color="auto" w:fill="FFFFFF"/>
        <w:spacing w:before="100" w:after="100" w:line="240" w:lineRule="auto"/>
        <w:outlineLvl w:val="2"/>
        <w:rPr>
          <w:rStyle w:val="a7"/>
          <w:rFonts w:ascii="Times New Roman" w:eastAsia="Arial" w:hAnsi="Times New Roman" w:cs="Times New Roman"/>
          <w:sz w:val="24"/>
          <w:szCs w:val="24"/>
          <w:u w:color="363636"/>
        </w:rPr>
      </w:pPr>
      <w:r w:rsidRPr="00BE7B7F">
        <w:rPr>
          <w:rStyle w:val="a7"/>
          <w:rFonts w:ascii="Times New Roman" w:hAnsi="Times New Roman" w:cs="Times New Roman"/>
          <w:sz w:val="24"/>
          <w:szCs w:val="24"/>
          <w:u w:color="363636"/>
        </w:rPr>
        <w:t>4. Registration on the site, confidentiality and protection of personal data</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4.1. Personal data contains the following information:</w:t>
      </w:r>
    </w:p>
    <w:p w:rsidR="00D61119" w:rsidRPr="00BE7B7F" w:rsidRDefault="00E63A6F">
      <w:pPr>
        <w:numPr>
          <w:ilvl w:val="0"/>
          <w:numId w:val="6"/>
        </w:numPr>
        <w:shd w:val="clear" w:color="auto" w:fill="FFFFFF"/>
        <w:spacing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Last name, first name, patronymic of the User.</w:t>
      </w:r>
    </w:p>
    <w:p w:rsidR="00D61119" w:rsidRPr="00BE7B7F" w:rsidRDefault="00E63A6F">
      <w:pPr>
        <w:numPr>
          <w:ilvl w:val="0"/>
          <w:numId w:val="6"/>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E-</w:t>
      </w:r>
      <w:proofErr w:type="spellStart"/>
      <w:r w:rsidRPr="00BE7B7F">
        <w:rPr>
          <w:rStyle w:val="a7"/>
          <w:rFonts w:ascii="Times New Roman" w:hAnsi="Times New Roman" w:cs="Times New Roman"/>
          <w:sz w:val="24"/>
          <w:szCs w:val="24"/>
          <w:u w:color="4A4A4A"/>
        </w:rPr>
        <w:t>mail</w:t>
      </w:r>
      <w:proofErr w:type="spellEnd"/>
      <w:r w:rsidRPr="00BE7B7F">
        <w:rPr>
          <w:rStyle w:val="a7"/>
          <w:rFonts w:ascii="Times New Roman" w:hAnsi="Times New Roman" w:cs="Times New Roman"/>
          <w:sz w:val="24"/>
          <w:szCs w:val="24"/>
          <w:u w:color="4A4A4A"/>
        </w:rPr>
        <w:t>address.</w:t>
      </w:r>
    </w:p>
    <w:p w:rsidR="00D61119" w:rsidRPr="00BE7B7F" w:rsidRDefault="00E63A6F">
      <w:pPr>
        <w:numPr>
          <w:ilvl w:val="0"/>
          <w:numId w:val="6"/>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Password and login to log in to your merchant profile.</w:t>
      </w:r>
    </w:p>
    <w:p w:rsidR="00D61119" w:rsidRPr="00BE7B7F" w:rsidRDefault="00E63A6F">
      <w:pPr>
        <w:numPr>
          <w:ilvl w:val="0"/>
          <w:numId w:val="6"/>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User status (individual / legal entity).</w:t>
      </w:r>
    </w:p>
    <w:p w:rsidR="00D61119" w:rsidRPr="00BE7B7F" w:rsidRDefault="00E63A6F">
      <w:pPr>
        <w:numPr>
          <w:ilvl w:val="0"/>
          <w:numId w:val="6"/>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Residential address.</w:t>
      </w:r>
    </w:p>
    <w:p w:rsidR="00D61119" w:rsidRPr="00BE7B7F" w:rsidRDefault="00E63A6F">
      <w:pPr>
        <w:numPr>
          <w:ilvl w:val="0"/>
          <w:numId w:val="6"/>
        </w:numPr>
        <w:shd w:val="clear" w:color="auto" w:fill="FFFFFF"/>
        <w:spacing w:before="60" w:after="0" w:line="240" w:lineRule="auto"/>
        <w:rPr>
          <w:rStyle w:val="a7"/>
          <w:rFonts w:ascii="Times New Roman" w:hAnsi="Times New Roman" w:cs="Times New Roman"/>
          <w:sz w:val="24"/>
          <w:szCs w:val="24"/>
        </w:rPr>
      </w:pPr>
      <w:r w:rsidRPr="00BE7B7F">
        <w:rPr>
          <w:rStyle w:val="a7"/>
          <w:rFonts w:ascii="Times New Roman" w:hAnsi="Times New Roman" w:cs="Times New Roman"/>
          <w:sz w:val="24"/>
          <w:szCs w:val="24"/>
          <w:u w:color="4A4A4A"/>
        </w:rPr>
        <w:t>IIN / BIN</w:t>
      </w:r>
    </w:p>
    <w:p w:rsidR="00BE7B7F" w:rsidRPr="00BE7B7F" w:rsidRDefault="00BE7B7F" w:rsidP="00BE7B7F">
      <w:pPr>
        <w:shd w:val="clear" w:color="auto" w:fill="FFFFFF"/>
        <w:tabs>
          <w:tab w:val="left" w:pos="720"/>
        </w:tabs>
        <w:spacing w:before="60" w:after="0" w:line="240" w:lineRule="auto"/>
        <w:ind w:left="480"/>
        <w:rPr>
          <w:rFonts w:ascii="Times New Roman" w:hAnsi="Times New Roman" w:cs="Times New Roman"/>
          <w:sz w:val="24"/>
          <w:szCs w:val="24"/>
        </w:rPr>
      </w:pP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4.2. If necessary, the User has the right to edit the entered data about himself in the personal account.</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4.3. The Administrator undertakes not to disclose the information received from the User. Disclosure of information in accordance with reasonable requirements, in accordance with the current legislation of the Republic of Kazakhstan, is not considered a violation of obligations.</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4.4. The User is responsible for all actions and consequences of using the personal account, for voluntarily transferring access to their personal account to third parties, as well as for unauthorized access. All listed actions will be considered performed by the User himself.</w:t>
      </w:r>
    </w:p>
    <w:p w:rsidR="00D61119" w:rsidRPr="00BE7B7F" w:rsidRDefault="00E63A6F">
      <w:pPr>
        <w:shd w:val="clear" w:color="auto" w:fill="FFFFFF"/>
        <w:spacing w:before="100" w:after="100" w:line="240" w:lineRule="auto"/>
        <w:outlineLvl w:val="2"/>
        <w:rPr>
          <w:rStyle w:val="a7"/>
          <w:rFonts w:ascii="Times New Roman" w:eastAsia="Arial" w:hAnsi="Times New Roman" w:cs="Times New Roman"/>
          <w:sz w:val="24"/>
          <w:szCs w:val="24"/>
          <w:u w:color="363636"/>
        </w:rPr>
      </w:pPr>
      <w:r w:rsidRPr="00BE7B7F">
        <w:rPr>
          <w:rStyle w:val="a7"/>
          <w:rFonts w:ascii="Times New Roman" w:hAnsi="Times New Roman" w:cs="Times New Roman"/>
          <w:sz w:val="24"/>
          <w:szCs w:val="24"/>
          <w:u w:color="363636"/>
        </w:rPr>
        <w:t>5. Rights and obligations of the parties</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5.1. The Administrator:</w:t>
      </w:r>
    </w:p>
    <w:p w:rsidR="00D61119" w:rsidRPr="00BE7B7F" w:rsidRDefault="00E63A6F">
      <w:pPr>
        <w:numPr>
          <w:ilvl w:val="0"/>
          <w:numId w:val="8"/>
        </w:numPr>
        <w:shd w:val="clear" w:color="auto" w:fill="FFFFFF"/>
        <w:spacing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lastRenderedPageBreak/>
        <w:t>Undertakes to provide technical support and complete information as part of the package Services.</w:t>
      </w:r>
    </w:p>
    <w:p w:rsidR="00D61119" w:rsidRPr="00BE7B7F" w:rsidRDefault="00E63A6F">
      <w:pPr>
        <w:numPr>
          <w:ilvl w:val="0"/>
          <w:numId w:val="8"/>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Undertakes not to disclose the User's personal data;</w:t>
      </w:r>
    </w:p>
    <w:p w:rsidR="00D61119" w:rsidRPr="00BE7B7F" w:rsidRDefault="00E63A6F">
      <w:pPr>
        <w:numPr>
          <w:ilvl w:val="0"/>
          <w:numId w:val="8"/>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It is not responsible in connection with the information provided by the User.</w:t>
      </w:r>
    </w:p>
    <w:p w:rsidR="00D61119" w:rsidRPr="00BE7B7F" w:rsidRDefault="00E63A6F">
      <w:pPr>
        <w:numPr>
          <w:ilvl w:val="0"/>
          <w:numId w:val="8"/>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Has the right to unilaterally change the terms of service and make changes to the wording of the Agreement.</w:t>
      </w:r>
    </w:p>
    <w:p w:rsidR="00D61119" w:rsidRPr="00BE7B7F" w:rsidRDefault="00D61119">
      <w:pPr>
        <w:shd w:val="clear" w:color="auto" w:fill="FFFFFF"/>
        <w:spacing w:after="240" w:line="240" w:lineRule="auto"/>
        <w:rPr>
          <w:rFonts w:ascii="Times New Roman" w:eastAsia="Arial" w:hAnsi="Times New Roman" w:cs="Times New Roman"/>
          <w:sz w:val="24"/>
          <w:szCs w:val="24"/>
          <w:u w:color="4A4A4A"/>
        </w:rPr>
      </w:pP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5.2. The User:</w:t>
      </w:r>
    </w:p>
    <w:p w:rsidR="00D61119" w:rsidRPr="00BE7B7F" w:rsidRDefault="00E63A6F">
      <w:pPr>
        <w:numPr>
          <w:ilvl w:val="0"/>
          <w:numId w:val="10"/>
        </w:numPr>
        <w:shd w:val="clear" w:color="auto" w:fill="FFFFFF"/>
        <w:spacing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Bears full responsibility for the correctness of the information entered during registration on the Administrator's Website, as well as for late submission of changes to the registration data;</w:t>
      </w:r>
    </w:p>
    <w:p w:rsidR="00D61119" w:rsidRPr="00BE7B7F" w:rsidRDefault="00E63A6F">
      <w:pPr>
        <w:numPr>
          <w:ilvl w:val="0"/>
          <w:numId w:val="10"/>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He is personally responsible for any actions performed using his personal account, as well as for any consequences that such use by third parties may have entailed or entailed if the User improperly stored the username and password.</w:t>
      </w:r>
    </w:p>
    <w:p w:rsidR="00D61119" w:rsidRPr="00BE7B7F" w:rsidRDefault="00E63A6F">
      <w:pPr>
        <w:numPr>
          <w:ilvl w:val="0"/>
          <w:numId w:val="10"/>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Has the right to use the services of the Site in their own interests, without directly interfering with its operation.</w:t>
      </w:r>
    </w:p>
    <w:p w:rsidR="00D61119" w:rsidRPr="00BE7B7F" w:rsidRDefault="00E63A6F">
      <w:pPr>
        <w:shd w:val="clear" w:color="auto" w:fill="FFFFFF"/>
        <w:spacing w:before="100" w:after="100" w:line="240" w:lineRule="auto"/>
        <w:outlineLvl w:val="2"/>
        <w:rPr>
          <w:rStyle w:val="a7"/>
          <w:rFonts w:ascii="Times New Roman" w:eastAsia="Arial" w:hAnsi="Times New Roman" w:cs="Times New Roman"/>
          <w:sz w:val="24"/>
          <w:szCs w:val="24"/>
          <w:u w:color="363636"/>
        </w:rPr>
      </w:pPr>
      <w:r w:rsidRPr="00BE7B7F">
        <w:rPr>
          <w:rStyle w:val="a7"/>
          <w:rFonts w:ascii="Times New Roman" w:hAnsi="Times New Roman" w:cs="Times New Roman"/>
          <w:sz w:val="24"/>
          <w:szCs w:val="24"/>
          <w:u w:color="363636"/>
        </w:rPr>
        <w:t>6. Payment procedure</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6.1. Payment is made to the Administrator's account by bank cards or other non-cash methods after registration according to the following tariff plans (service packages):</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6.2. Services are provided subject to 100% prepayment, test periods are not provided.</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6.3. The Administrator independently controls the expiration date for the provision of Services.</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6.4.The User is responsible for the correctness of payments.</w:t>
      </w:r>
    </w:p>
    <w:p w:rsidR="00D61119" w:rsidRPr="00BE7B7F" w:rsidRDefault="00E63A6F">
      <w:pPr>
        <w:shd w:val="clear" w:color="auto" w:fill="FFFFFF"/>
        <w:spacing w:before="100" w:after="100" w:line="240" w:lineRule="auto"/>
        <w:outlineLvl w:val="2"/>
        <w:rPr>
          <w:rStyle w:val="a7"/>
          <w:rFonts w:ascii="Times New Roman" w:eastAsia="Arial" w:hAnsi="Times New Roman" w:cs="Times New Roman"/>
          <w:sz w:val="24"/>
          <w:szCs w:val="24"/>
          <w:u w:color="363636"/>
        </w:rPr>
      </w:pPr>
      <w:r w:rsidRPr="00BE7B7F">
        <w:rPr>
          <w:rStyle w:val="a7"/>
          <w:rFonts w:ascii="Times New Roman" w:hAnsi="Times New Roman" w:cs="Times New Roman"/>
          <w:sz w:val="24"/>
          <w:szCs w:val="24"/>
          <w:u w:color="363636"/>
        </w:rPr>
        <w:t>7. Liability of the parties, dispute resolution</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7.1. The Parties are responsible for non-performance or improper performance of their obligations in accordance with the current legislation of the Republic of Kazakhstan.</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7.2. All disputes arising between the Parties during the execution of this Offer are resolved through peaceful negotiations, and if no agreement is reached between the Parties, the dispute is considered in court in accordance with the current legislation of the Republic of Kazakhstan in the arbitration court at the place of registration of the Administrator.</w:t>
      </w:r>
    </w:p>
    <w:p w:rsidR="00D61119" w:rsidRPr="00BE7B7F" w:rsidRDefault="00E63A6F">
      <w:pPr>
        <w:shd w:val="clear" w:color="auto" w:fill="FFFFFF"/>
        <w:spacing w:before="100" w:after="100" w:line="240" w:lineRule="auto"/>
        <w:outlineLvl w:val="2"/>
        <w:rPr>
          <w:rStyle w:val="a7"/>
          <w:rFonts w:ascii="Times New Roman" w:eastAsia="Arial" w:hAnsi="Times New Roman" w:cs="Times New Roman"/>
          <w:sz w:val="24"/>
          <w:szCs w:val="24"/>
          <w:u w:color="363636"/>
        </w:rPr>
      </w:pPr>
      <w:r w:rsidRPr="00BE7B7F">
        <w:rPr>
          <w:rStyle w:val="a7"/>
          <w:rFonts w:ascii="Times New Roman" w:hAnsi="Times New Roman" w:cs="Times New Roman"/>
          <w:sz w:val="24"/>
          <w:szCs w:val="24"/>
          <w:u w:color="363636"/>
        </w:rPr>
        <w:t>8. Term of the agreement and its termination</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8.1. The Public Offer comes into force from the moment of acceptance of the Offer and is valid for the duration of granting access to the Administrator's Website.</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8.2. The administrator has the right to block access to the server in the following cases:</w:t>
      </w:r>
    </w:p>
    <w:p w:rsidR="00D61119" w:rsidRPr="00BE7B7F" w:rsidRDefault="00E63A6F">
      <w:pPr>
        <w:numPr>
          <w:ilvl w:val="0"/>
          <w:numId w:val="12"/>
        </w:numPr>
        <w:shd w:val="clear" w:color="auto" w:fill="FFFFFF"/>
        <w:spacing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When receiving orders from state bodies of the Republic of Kazakhstan;</w:t>
      </w:r>
    </w:p>
    <w:p w:rsidR="00D61119" w:rsidRPr="00BE7B7F" w:rsidRDefault="00E63A6F">
      <w:pPr>
        <w:numPr>
          <w:ilvl w:val="0"/>
          <w:numId w:val="12"/>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In case of violation of copyright and related rights;</w:t>
      </w:r>
    </w:p>
    <w:p w:rsidR="00D61119" w:rsidRPr="00BE7B7F" w:rsidRDefault="00E63A6F">
      <w:pPr>
        <w:numPr>
          <w:ilvl w:val="0"/>
          <w:numId w:val="12"/>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t>In case of motivated appeal of third parties in case of violation of their rights;</w:t>
      </w:r>
    </w:p>
    <w:p w:rsidR="00D61119" w:rsidRPr="00BE7B7F" w:rsidRDefault="00E63A6F">
      <w:pPr>
        <w:numPr>
          <w:ilvl w:val="0"/>
          <w:numId w:val="12"/>
        </w:numPr>
        <w:shd w:val="clear" w:color="auto" w:fill="FFFFFF"/>
        <w:spacing w:before="60" w:after="0" w:line="240" w:lineRule="auto"/>
        <w:rPr>
          <w:rFonts w:ascii="Times New Roman" w:hAnsi="Times New Roman" w:cs="Times New Roman"/>
          <w:sz w:val="24"/>
          <w:szCs w:val="24"/>
        </w:rPr>
      </w:pPr>
      <w:r w:rsidRPr="00BE7B7F">
        <w:rPr>
          <w:rStyle w:val="a7"/>
          <w:rFonts w:ascii="Times New Roman" w:hAnsi="Times New Roman" w:cs="Times New Roman"/>
          <w:sz w:val="24"/>
          <w:szCs w:val="24"/>
          <w:u w:color="4A4A4A"/>
        </w:rPr>
        <w:lastRenderedPageBreak/>
        <w:t>If information posted by the User that is prohibited by law is detected.</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8.3. The User has the right to refuse to use the Services provided. Refusal of Services is accepted within 14 (fourteen) calendar days from the date of access to the Site by sending a written application from the User to the Administrator's e-</w:t>
      </w:r>
      <w:proofErr w:type="spellStart"/>
      <w:r w:rsidRPr="00BE7B7F">
        <w:rPr>
          <w:rStyle w:val="a7"/>
          <w:rFonts w:ascii="Times New Roman" w:hAnsi="Times New Roman" w:cs="Times New Roman"/>
          <w:sz w:val="24"/>
          <w:szCs w:val="24"/>
          <w:u w:color="4A4A4A"/>
        </w:rPr>
        <w:t>mail</w:t>
      </w:r>
      <w:proofErr w:type="spellEnd"/>
      <w:r w:rsidRPr="00BE7B7F">
        <w:rPr>
          <w:rStyle w:val="a7"/>
          <w:rFonts w:ascii="Times New Roman" w:hAnsi="Times New Roman" w:cs="Times New Roman"/>
          <w:sz w:val="24"/>
          <w:szCs w:val="24"/>
          <w:u w:color="4A4A4A"/>
        </w:rPr>
        <w:t xml:space="preserve"> explaining the real reasoned reasons for refusal. In case of violation of the period during which refusal is possible, claims from the User are not accepted.</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8.4. Refund of funds is made by the Administrator minus the amount of money for the Services actually rendered within 14 (fourteen) calendar days to the User's banking details specified in the application after the Administrator confirms the reasoned reasons for refusal of Services.</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8.5. In case of violations of the terms of the Agreement, the prepaid funds will not be refunded.</w:t>
      </w:r>
    </w:p>
    <w:p w:rsidR="00D61119" w:rsidRPr="00BE7B7F" w:rsidRDefault="00E63A6F">
      <w:pPr>
        <w:shd w:val="clear" w:color="auto" w:fill="FFFFFF"/>
        <w:spacing w:before="100" w:after="100" w:line="240" w:lineRule="auto"/>
        <w:outlineLvl w:val="2"/>
        <w:rPr>
          <w:rStyle w:val="a7"/>
          <w:rFonts w:ascii="Times New Roman" w:eastAsia="Arial" w:hAnsi="Times New Roman" w:cs="Times New Roman"/>
          <w:sz w:val="24"/>
          <w:szCs w:val="24"/>
          <w:u w:color="363636"/>
        </w:rPr>
      </w:pPr>
      <w:r w:rsidRPr="00BE7B7F">
        <w:rPr>
          <w:rStyle w:val="a7"/>
          <w:rFonts w:ascii="Times New Roman" w:hAnsi="Times New Roman" w:cs="Times New Roman"/>
          <w:sz w:val="24"/>
          <w:szCs w:val="24"/>
          <w:u w:color="363636"/>
        </w:rPr>
        <w:t>9. Other terms and conditions</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9.1. The Administrator has the right to unilaterally change the terms of the Agreement in whole or in part without the User's consent. The current version is published in the public domain on the Site.</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9.2. This version of this Agreement is current and cancels the previous version.</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9.3. The Parties are released from liability for non-performance or improper performance of the terms of this Agreement for the duration of force majeure. These include such events as: natural disasters, military operations, mass riots, as well as the adoption by State bodies of legislative acts that prevent the implementation of the terms of this Agreement. In this case, the fulfillment of obligations by both Parties is postponed for the duration of force majeure circumstances and their consequences.</w:t>
      </w:r>
    </w:p>
    <w:p w:rsidR="00D61119" w:rsidRPr="00BE7B7F" w:rsidRDefault="00E63A6F">
      <w:pPr>
        <w:shd w:val="clear" w:color="auto" w:fill="FFFFFF"/>
        <w:spacing w:after="240" w:line="240" w:lineRule="auto"/>
        <w:rPr>
          <w:rStyle w:val="a7"/>
          <w:rFonts w:ascii="Times New Roman" w:eastAsia="Arial" w:hAnsi="Times New Roman" w:cs="Times New Roman"/>
          <w:sz w:val="24"/>
          <w:szCs w:val="24"/>
          <w:u w:color="4A4A4A"/>
        </w:rPr>
      </w:pPr>
      <w:r w:rsidRPr="00BE7B7F">
        <w:rPr>
          <w:rStyle w:val="a7"/>
          <w:rFonts w:ascii="Times New Roman" w:hAnsi="Times New Roman" w:cs="Times New Roman"/>
          <w:sz w:val="24"/>
          <w:szCs w:val="24"/>
          <w:u w:color="4A4A4A"/>
        </w:rPr>
        <w:t>9.4. In everything else that is not provided for by the terms of this Agreement, the Parties are guided by the current legislation of the Republic of Kazakhstan.</w:t>
      </w:r>
    </w:p>
    <w:p w:rsidR="00D61119" w:rsidRPr="00BE7B7F" w:rsidRDefault="00E63A6F">
      <w:pPr>
        <w:shd w:val="clear" w:color="auto" w:fill="FFFFFF"/>
        <w:spacing w:after="240" w:line="240" w:lineRule="auto"/>
        <w:rPr>
          <w:rStyle w:val="a7"/>
          <w:rFonts w:ascii="Times New Roman" w:eastAsia="Arial" w:hAnsi="Times New Roman" w:cs="Times New Roman"/>
          <w:color w:val="365B9D"/>
          <w:sz w:val="24"/>
          <w:szCs w:val="24"/>
          <w:u w:color="4A4A4A"/>
          <w:lang w:val="kk-KZ"/>
        </w:rPr>
      </w:pPr>
      <w:r w:rsidRPr="00BE7B7F">
        <w:rPr>
          <w:rStyle w:val="a7"/>
          <w:rFonts w:ascii="Times New Roman" w:hAnsi="Times New Roman" w:cs="Times New Roman"/>
          <w:color w:val="365B9D"/>
          <w:sz w:val="24"/>
          <w:szCs w:val="24"/>
          <w:u w:color="4A4A4A"/>
        </w:rPr>
        <w:t>Contractor's banking details</w:t>
      </w:r>
      <w:r w:rsidR="00893A76" w:rsidRPr="00BE7B7F">
        <w:rPr>
          <w:rStyle w:val="a7"/>
          <w:rFonts w:ascii="Times New Roman" w:hAnsi="Times New Roman" w:cs="Times New Roman"/>
          <w:color w:val="365B9D"/>
          <w:sz w:val="24"/>
          <w:szCs w:val="24"/>
          <w:u w:color="4A4A4A"/>
          <w:lang w:val="kk-KZ"/>
        </w:rPr>
        <w:t xml:space="preserve"> </w:t>
      </w:r>
    </w:p>
    <w:p w:rsidR="00D61119" w:rsidRPr="00BE7B7F" w:rsidRDefault="00E63A6F">
      <w:pPr>
        <w:shd w:val="clear" w:color="auto" w:fill="FFFFFF"/>
        <w:spacing w:after="240" w:line="240" w:lineRule="auto"/>
        <w:rPr>
          <w:rStyle w:val="a7"/>
          <w:rFonts w:ascii="Times New Roman" w:eastAsia="Arial" w:hAnsi="Times New Roman" w:cs="Times New Roman"/>
          <w:color w:val="365B9D"/>
          <w:sz w:val="24"/>
          <w:szCs w:val="24"/>
          <w:u w:color="4A4A4A"/>
          <w:lang w:val="kk-KZ"/>
        </w:rPr>
      </w:pPr>
      <w:r w:rsidRPr="00BE7B7F">
        <w:rPr>
          <w:rStyle w:val="a7"/>
          <w:rFonts w:ascii="Times New Roman" w:hAnsi="Times New Roman" w:cs="Times New Roman"/>
          <w:color w:val="365B9D"/>
          <w:sz w:val="24"/>
          <w:szCs w:val="24"/>
          <w:u w:color="4A4A4A"/>
        </w:rPr>
        <w:t>ИП</w:t>
      </w:r>
      <w:r w:rsidR="00893A76" w:rsidRPr="00BE7B7F">
        <w:rPr>
          <w:rStyle w:val="a7"/>
          <w:rFonts w:ascii="Times New Roman" w:hAnsi="Times New Roman" w:cs="Times New Roman"/>
          <w:color w:val="365B9D"/>
          <w:sz w:val="24"/>
          <w:szCs w:val="24"/>
          <w:u w:color="4A4A4A"/>
          <w:lang w:val="kk-KZ"/>
        </w:rPr>
        <w:t xml:space="preserve"> Жастілеков Е.</w:t>
      </w:r>
    </w:p>
    <w:p w:rsidR="00D61119" w:rsidRPr="00BE7B7F" w:rsidRDefault="00E63A6F">
      <w:pPr>
        <w:shd w:val="clear" w:color="auto" w:fill="FFFFFF"/>
        <w:spacing w:after="240" w:line="240" w:lineRule="auto"/>
        <w:rPr>
          <w:rStyle w:val="a7"/>
          <w:rFonts w:ascii="Times New Roman" w:eastAsia="Arial" w:hAnsi="Times New Roman" w:cs="Times New Roman"/>
          <w:color w:val="365B9D"/>
          <w:sz w:val="24"/>
          <w:szCs w:val="24"/>
          <w:u w:color="4A4A4A"/>
        </w:rPr>
      </w:pPr>
      <w:r w:rsidRPr="00BE7B7F">
        <w:rPr>
          <w:rStyle w:val="a7"/>
          <w:rFonts w:ascii="Times New Roman" w:hAnsi="Times New Roman" w:cs="Times New Roman"/>
          <w:color w:val="365B9D"/>
          <w:sz w:val="24"/>
          <w:szCs w:val="24"/>
          <w:u w:color="4A4A4A"/>
        </w:rPr>
        <w:t>Address</w:t>
      </w:r>
      <w:r w:rsidR="00893A76" w:rsidRPr="00BE7B7F">
        <w:rPr>
          <w:rStyle w:val="a7"/>
          <w:rFonts w:ascii="Times New Roman" w:hAnsi="Times New Roman" w:cs="Times New Roman"/>
          <w:color w:val="365B9D"/>
          <w:sz w:val="24"/>
          <w:szCs w:val="24"/>
          <w:u w:color="4A4A4A"/>
        </w:rPr>
        <w:t xml:space="preserve">: </w:t>
      </w:r>
      <w:proofErr w:type="spellStart"/>
      <w:r w:rsidR="00893A76" w:rsidRPr="00BE7B7F">
        <w:rPr>
          <w:rStyle w:val="a7"/>
          <w:rFonts w:ascii="Times New Roman" w:hAnsi="Times New Roman" w:cs="Times New Roman"/>
          <w:color w:val="365B9D"/>
          <w:sz w:val="24"/>
          <w:szCs w:val="24"/>
          <w:u w:color="4A4A4A"/>
        </w:rPr>
        <w:t>г.Актау</w:t>
      </w:r>
      <w:proofErr w:type="spellEnd"/>
      <w:r w:rsidR="00893A76" w:rsidRPr="00BE7B7F">
        <w:rPr>
          <w:rStyle w:val="a7"/>
          <w:rFonts w:ascii="Times New Roman" w:hAnsi="Times New Roman" w:cs="Times New Roman"/>
          <w:color w:val="365B9D"/>
          <w:sz w:val="24"/>
          <w:szCs w:val="24"/>
          <w:u w:color="4A4A4A"/>
        </w:rPr>
        <w:t xml:space="preserve">15-42a-5 Aktau, 130000 Kazakhstan</w:t>
      </w:r>
    </w:p>
    <w:p w:rsidR="00D61119" w:rsidRPr="00BE7B7F" w:rsidRDefault="00E63A6F">
      <w:pPr>
        <w:shd w:val="clear" w:color="auto" w:fill="FFFFFF"/>
        <w:spacing w:after="240" w:line="240" w:lineRule="auto"/>
        <w:rPr>
          <w:rStyle w:val="a7"/>
          <w:rFonts w:ascii="Times New Roman" w:eastAsia="Arial" w:hAnsi="Times New Roman" w:cs="Times New Roman"/>
          <w:color w:val="365B9D"/>
          <w:sz w:val="24"/>
          <w:szCs w:val="24"/>
          <w:u w:color="4A4A4A"/>
          <w:lang w:val="en-US"/>
        </w:rPr>
      </w:pPr>
      <w:r w:rsidRPr="00BE7B7F">
        <w:rPr>
          <w:rStyle w:val="a7"/>
          <w:rFonts w:ascii="Times New Roman" w:hAnsi="Times New Roman" w:cs="Times New Roman"/>
          <w:color w:val="365B9D"/>
          <w:sz w:val="24"/>
          <w:szCs w:val="24"/>
          <w:u w:color="4A4A4A"/>
        </w:rPr>
        <w:t>BIN</w:t>
      </w:r>
      <w:r w:rsidRPr="00BE7B7F">
        <w:rPr>
          <w:rStyle w:val="a7"/>
          <w:rFonts w:ascii="Times New Roman" w:hAnsi="Times New Roman" w:cs="Times New Roman"/>
          <w:color w:val="365B9D"/>
          <w:sz w:val="24"/>
          <w:szCs w:val="24"/>
          <w:u w:color="4A4A4A"/>
          <w:lang w:val="en-US"/>
        </w:rPr>
        <w:t>/</w:t>
      </w:r>
      <w:r w:rsidRPr="00BE7B7F">
        <w:rPr>
          <w:rStyle w:val="a7"/>
          <w:rFonts w:ascii="Times New Roman" w:hAnsi="Times New Roman" w:cs="Times New Roman"/>
          <w:color w:val="365B9D"/>
          <w:sz w:val="24"/>
          <w:szCs w:val="24"/>
          <w:u w:color="4A4A4A"/>
        </w:rPr>
        <w:t>IIN</w:t>
      </w:r>
      <w:r w:rsidRPr="00BE7B7F">
        <w:rPr>
          <w:rStyle w:val="a7"/>
          <w:rFonts w:ascii="Times New Roman" w:hAnsi="Times New Roman" w:cs="Times New Roman"/>
          <w:color w:val="365B9D"/>
          <w:sz w:val="24"/>
          <w:szCs w:val="24"/>
          <w:u w:color="4A4A4A"/>
          <w:lang w:val="en-US"/>
        </w:rPr>
        <w:t xml:space="preserve">: </w:t>
      </w:r>
      <w:r w:rsidR="00893A76" w:rsidRPr="00BE7B7F">
        <w:rPr>
          <w:rStyle w:val="a7"/>
          <w:rFonts w:ascii="Times New Roman" w:hAnsi="Times New Roman" w:cs="Times New Roman"/>
          <w:color w:val="365B9D"/>
          <w:sz w:val="24"/>
          <w:szCs w:val="24"/>
          <w:u w:color="4A4A4A"/>
          <w:lang w:val="en-US"/>
        </w:rPr>
        <w:t>950511351065</w:t>
      </w:r>
    </w:p>
    <w:p w:rsidR="00D61119" w:rsidRPr="00BE7B7F" w:rsidRDefault="00E63A6F">
      <w:pPr>
        <w:shd w:val="clear" w:color="auto" w:fill="FFFFFF"/>
        <w:spacing w:after="240" w:line="240" w:lineRule="auto"/>
        <w:rPr>
          <w:rStyle w:val="a7"/>
          <w:rFonts w:ascii="Times New Roman" w:hAnsi="Times New Roman" w:cs="Times New Roman"/>
          <w:color w:val="0070C0"/>
          <w:sz w:val="24"/>
          <w:szCs w:val="24"/>
          <w:u w:color="4A4A4A"/>
          <w:lang w:val="en-US"/>
        </w:rPr>
      </w:pPr>
      <w:r w:rsidRPr="00BE7B7F">
        <w:rPr>
          <w:rStyle w:val="a7"/>
          <w:rFonts w:ascii="Times New Roman" w:hAnsi="Times New Roman" w:cs="Times New Roman"/>
          <w:color w:val="365B9D"/>
          <w:sz w:val="24"/>
          <w:szCs w:val="24"/>
          <w:u w:color="4A4A4A"/>
        </w:rPr>
        <w:t>Р</w:t>
      </w:r>
      <w:r w:rsidRPr="00BE7B7F">
        <w:rPr>
          <w:rStyle w:val="a7"/>
          <w:rFonts w:ascii="Times New Roman" w:hAnsi="Times New Roman" w:cs="Times New Roman"/>
          <w:color w:val="365B9D"/>
          <w:sz w:val="24"/>
          <w:szCs w:val="24"/>
          <w:u w:color="4A4A4A"/>
          <w:lang w:val="en-US"/>
        </w:rPr>
        <w:t>/c:</w:t>
      </w:r>
      <w:r w:rsidR="00893A76" w:rsidRPr="00BE7B7F">
        <w:rPr>
          <w:rStyle w:val="a7"/>
          <w:rFonts w:ascii="Times New Roman" w:hAnsi="Times New Roman" w:cs="Times New Roman"/>
          <w:color w:val="365B9D"/>
          <w:sz w:val="24"/>
          <w:szCs w:val="24"/>
          <w:u w:color="4A4A4A"/>
          <w:lang w:val="en-US"/>
        </w:rPr>
        <w:t xml:space="preserve"> </w:t>
      </w:r>
      <w:r w:rsidR="00893A76" w:rsidRPr="00BE7B7F">
        <w:rPr>
          <w:rFonts w:ascii="Times New Roman" w:hAnsi="Times New Roman" w:cs="Times New Roman"/>
          <w:b/>
          <w:bCs/>
          <w:color w:val="0070C0"/>
          <w:sz w:val="24"/>
          <w:szCs w:val="24"/>
          <w:lang w:val="en-US"/>
        </w:rPr>
        <w:t xml:space="preserve">KZ69722S000020169944 </w:t>
      </w:r>
      <w:proofErr w:type="spellStart"/>
      <w:r w:rsidR="00893A76" w:rsidRPr="00BE7B7F">
        <w:rPr>
          <w:rFonts w:ascii="Times New Roman" w:hAnsi="Times New Roman" w:cs="Times New Roman"/>
          <w:b/>
          <w:bCs/>
          <w:color w:val="0070C0"/>
          <w:sz w:val="24"/>
          <w:szCs w:val="24"/>
          <w:lang w:val="en-US"/>
        </w:rPr>
        <w:t>Kaspi</w:t>
      </w:r>
      <w:proofErr w:type="spellEnd"/>
      <w:r w:rsidR="00893A76" w:rsidRPr="00BE7B7F">
        <w:rPr>
          <w:rFonts w:ascii="Times New Roman" w:hAnsi="Times New Roman" w:cs="Times New Roman"/>
          <w:b/>
          <w:bCs/>
          <w:color w:val="0070C0"/>
          <w:sz w:val="24"/>
          <w:szCs w:val="24"/>
          <w:lang w:val="en-US"/>
        </w:rPr>
        <w:t xml:space="preserve"> Bank</w:t>
      </w:r>
    </w:p>
    <w:p w:rsidR="00D61119" w:rsidRPr="00BE7B7F" w:rsidRDefault="00E63A6F">
      <w:pPr>
        <w:shd w:val="clear" w:color="auto" w:fill="FFFFFF"/>
        <w:spacing w:after="240" w:line="240" w:lineRule="auto"/>
        <w:rPr>
          <w:rStyle w:val="a7"/>
          <w:rFonts w:ascii="Times New Roman" w:eastAsia="Arial" w:hAnsi="Times New Roman" w:cs="Times New Roman"/>
          <w:color w:val="0070C0"/>
          <w:sz w:val="24"/>
          <w:szCs w:val="24"/>
          <w:u w:color="4A4A4A"/>
        </w:rPr>
      </w:pPr>
      <w:r w:rsidRPr="00BE7B7F">
        <w:rPr>
          <w:rStyle w:val="a7"/>
          <w:rFonts w:ascii="Times New Roman" w:hAnsi="Times New Roman" w:cs="Times New Roman"/>
          <w:color w:val="0070C0"/>
          <w:sz w:val="24"/>
          <w:szCs w:val="24"/>
          <w:u w:color="4A4A4A"/>
        </w:rPr>
        <w:t xml:space="preserve">BIC: </w:t>
      </w:r>
      <w:r w:rsidR="00893A76" w:rsidRPr="00BE7B7F">
        <w:rPr>
          <w:rFonts w:ascii="Times New Roman" w:eastAsia="SimSun" w:hAnsi="Times New Roman" w:cs="Times New Roman"/>
          <w:b/>
          <w:color w:val="0070C0"/>
          <w:sz w:val="24"/>
          <w:szCs w:val="24"/>
          <w:lang w:val="en-US" w:eastAsia="zh-CN" w:bidi="ar"/>
        </w:rPr>
        <w:t>CASPKZKA</w:t>
      </w:r>
    </w:p>
    <w:p w:rsidR="00D61119" w:rsidRPr="00BE7B7F" w:rsidRDefault="00E63A6F">
      <w:pPr>
        <w:shd w:val="clear" w:color="auto" w:fill="FFFFFF"/>
        <w:spacing w:after="240" w:line="240" w:lineRule="auto"/>
        <w:rPr>
          <w:rStyle w:val="a7"/>
          <w:rFonts w:ascii="Times New Roman" w:eastAsia="Arial" w:hAnsi="Times New Roman" w:cs="Times New Roman"/>
          <w:color w:val="365B9D"/>
          <w:sz w:val="24"/>
          <w:szCs w:val="24"/>
          <w:u w:color="4A4A4A"/>
        </w:rPr>
      </w:pPr>
      <w:r w:rsidRPr="00BE7B7F">
        <w:rPr>
          <w:rStyle w:val="a7"/>
          <w:rFonts w:ascii="Times New Roman" w:hAnsi="Times New Roman" w:cs="Times New Roman"/>
          <w:color w:val="365B9D"/>
          <w:sz w:val="24"/>
          <w:szCs w:val="24"/>
          <w:u w:color="4A4A4A"/>
        </w:rPr>
        <w:t>JSC "Bank Name"</w:t>
      </w:r>
      <w:r w:rsidR="00893A76" w:rsidRPr="00BE7B7F">
        <w:rPr>
          <w:rStyle w:val="a7"/>
          <w:rFonts w:ascii="Times New Roman" w:hAnsi="Times New Roman" w:cs="Times New Roman"/>
          <w:color w:val="365B9D"/>
          <w:sz w:val="24"/>
          <w:szCs w:val="24"/>
          <w:u w:color="4A4A4A"/>
        </w:rPr>
        <w:t xml:space="preserve"> </w:t>
      </w:r>
      <w:proofErr w:type="spellStart"/>
      <w:r w:rsidR="00893A76" w:rsidRPr="00BE7B7F">
        <w:rPr>
          <w:rStyle w:val="a7"/>
          <w:rFonts w:ascii="Times New Roman" w:hAnsi="Times New Roman" w:cs="Times New Roman"/>
          <w:color w:val="365B9D"/>
          <w:sz w:val="24"/>
          <w:szCs w:val="24"/>
          <w:u w:color="4A4A4A"/>
          <w:lang w:val="en-US"/>
        </w:rPr>
        <w:t>Kaspi</w:t>
      </w:r>
      <w:proofErr w:type="spellEnd"/>
      <w:r w:rsidR="00893A76" w:rsidRPr="00BE7B7F">
        <w:rPr>
          <w:rStyle w:val="a7"/>
          <w:rFonts w:ascii="Times New Roman" w:hAnsi="Times New Roman" w:cs="Times New Roman"/>
          <w:color w:val="365B9D"/>
          <w:sz w:val="24"/>
          <w:szCs w:val="24"/>
          <w:u w:color="4A4A4A"/>
        </w:rPr>
        <w:t xml:space="preserve"> </w:t>
      </w:r>
      <w:r w:rsidR="00893A76" w:rsidRPr="00BE7B7F">
        <w:rPr>
          <w:rStyle w:val="a7"/>
          <w:rFonts w:ascii="Times New Roman" w:hAnsi="Times New Roman" w:cs="Times New Roman"/>
          <w:color w:val="365B9D"/>
          <w:sz w:val="24"/>
          <w:szCs w:val="24"/>
          <w:u w:color="4A4A4A"/>
          <w:lang w:val="en-US"/>
        </w:rPr>
        <w:t>Bank</w:t>
      </w:r>
    </w:p>
    <w:p w:rsidR="00D61119" w:rsidRPr="00BE7B7F" w:rsidRDefault="00E63A6F">
      <w:pPr>
        <w:shd w:val="clear" w:color="auto" w:fill="FFFFFF"/>
        <w:spacing w:after="0" w:line="240" w:lineRule="auto"/>
        <w:rPr>
          <w:rFonts w:ascii="Times New Roman" w:hAnsi="Times New Roman" w:cs="Times New Roman"/>
          <w:sz w:val="24"/>
          <w:szCs w:val="24"/>
          <w:lang w:val="en-US"/>
        </w:rPr>
      </w:pPr>
      <w:r w:rsidRPr="00BE7B7F">
        <w:rPr>
          <w:rStyle w:val="a7"/>
          <w:rFonts w:ascii="Times New Roman" w:hAnsi="Times New Roman" w:cs="Times New Roman"/>
          <w:color w:val="365B9D"/>
          <w:sz w:val="24"/>
          <w:szCs w:val="24"/>
          <w:u w:color="4A4A4A"/>
        </w:rPr>
        <w:t xml:space="preserve">Contact </w:t>
      </w:r>
      <w:r w:rsidRPr="00BE7B7F">
        <w:rPr>
          <w:rStyle w:val="a7"/>
          <w:rFonts w:ascii="Times New Roman" w:hAnsi="Times New Roman" w:cs="Times New Roman"/>
          <w:color w:val="365B9D"/>
          <w:sz w:val="24"/>
          <w:szCs w:val="24"/>
          <w:u w:color="4A4A4A"/>
          <w:lang w:val="en-US"/>
        </w:rPr>
        <w:t>email</w:t>
      </w:r>
      <w:r w:rsidRPr="00BE7B7F">
        <w:rPr>
          <w:rStyle w:val="a7"/>
          <w:rFonts w:ascii="Times New Roman" w:hAnsi="Times New Roman" w:cs="Times New Roman"/>
          <w:color w:val="365B9D"/>
          <w:sz w:val="24"/>
          <w:szCs w:val="24"/>
          <w:u w:color="4A4A4A"/>
        </w:rPr>
        <w:t>address:</w:t>
      </w:r>
      <w:r w:rsidRPr="00BE7B7F">
        <w:rPr>
          <w:rStyle w:val="a7"/>
          <w:rFonts w:ascii="Times New Roman" w:hAnsi="Times New Roman" w:cs="Times New Roman"/>
          <w:color w:val="4A4A4A"/>
          <w:sz w:val="24"/>
          <w:szCs w:val="24"/>
          <w:u w:color="4A4A4A"/>
        </w:rPr>
        <w:t xml:space="preserve"> </w:t>
      </w:r>
      <w:hyperlink r:id="rId13" w:history="1">
        <w:r w:rsidR="00893A76" w:rsidRPr="00BE7B7F">
          <w:rPr>
            <w:rStyle w:val="a4"/>
            <w:rFonts w:ascii="Times New Roman" w:hAnsi="Times New Roman" w:cs="Times New Roman"/>
            <w:sz w:val="24"/>
            <w:szCs w:val="24"/>
            <w:u w:color="4A4A4A"/>
            <w:lang w:val="en-US"/>
          </w:rPr>
          <w:t>aapartnerskazakhstan@gmail.com</w:t>
        </w:r>
      </w:hyperlink>
      <w:r w:rsidR="00893A76" w:rsidRPr="00BE7B7F">
        <w:rPr>
          <w:rStyle w:val="a7"/>
          <w:rFonts w:ascii="Times New Roman" w:hAnsi="Times New Roman" w:cs="Times New Roman"/>
          <w:color w:val="4A4A4A"/>
          <w:sz w:val="24"/>
          <w:szCs w:val="24"/>
          <w:u w:color="4A4A4A"/>
          <w:lang w:val="en-US"/>
        </w:rPr>
        <w:t xml:space="preserve"> </w:t>
      </w:r>
    </w:p>
    <w:sectPr w:rsidR="00D61119" w:rsidRPr="00BE7B7F" w:rsidSect="00BE7B7F">
      <w:headerReference w:type="default" r:id="rId14"/>
      <w:footerReference w:type="default" r:id="rId15"/>
      <w:pgSz w:w="11900" w:h="16840"/>
      <w:pgMar w:top="1134" w:right="850" w:bottom="426"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3A7" w:rsidRDefault="003E13A7">
      <w:pPr>
        <w:spacing w:after="0" w:line="240" w:lineRule="auto"/>
      </w:pPr>
      <w:r>
        <w:separator/>
      </w:r>
    </w:p>
  </w:endnote>
  <w:endnote w:type="continuationSeparator" w:id="0">
    <w:p w:rsidR="003E13A7" w:rsidRDefault="003E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CC"/>
    <w:family w:val="swiss"/>
    <w:pitch w:val="variable"/>
    <w:sig w:usb0="E4002EFF" w:usb1="C200247B" w:usb2="00000009" w:usb3="00000000" w:csb0="000001FF" w:csb1="00000000"/>
  </w:font>
  <w:font w:name="Helvetica Neue">
    <w:altName w:val="Times New Roman"/>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19" w:rsidRDefault="00D611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3A7" w:rsidRDefault="003E13A7">
      <w:pPr>
        <w:spacing w:after="0" w:line="240" w:lineRule="auto"/>
      </w:pPr>
      <w:r>
        <w:separator/>
      </w:r>
    </w:p>
  </w:footnote>
  <w:footnote w:type="continuationSeparator" w:id="0">
    <w:p w:rsidR="003E13A7" w:rsidRDefault="003E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19" w:rsidRDefault="00D6111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10CB"/>
    <w:multiLevelType w:val="hybridMultilevel"/>
    <w:tmpl w:val="92AC38B0"/>
    <w:numStyleLink w:val="5"/>
  </w:abstractNum>
  <w:abstractNum w:abstractNumId="1" w15:restartNumberingAfterBreak="0">
    <w:nsid w:val="417F62F6"/>
    <w:multiLevelType w:val="hybridMultilevel"/>
    <w:tmpl w:val="92066202"/>
    <w:numStyleLink w:val="a"/>
  </w:abstractNum>
  <w:abstractNum w:abstractNumId="2" w15:restartNumberingAfterBreak="0">
    <w:nsid w:val="4E403895"/>
    <w:multiLevelType w:val="hybridMultilevel"/>
    <w:tmpl w:val="8E3624E4"/>
    <w:numStyleLink w:val="3"/>
  </w:abstractNum>
  <w:abstractNum w:abstractNumId="3" w15:restartNumberingAfterBreak="0">
    <w:nsid w:val="4EE909ED"/>
    <w:multiLevelType w:val="hybridMultilevel"/>
    <w:tmpl w:val="DC6CBB1C"/>
    <w:numStyleLink w:val="4"/>
  </w:abstractNum>
  <w:abstractNum w:abstractNumId="4" w15:restartNumberingAfterBreak="0">
    <w:nsid w:val="507E3ECE"/>
    <w:multiLevelType w:val="hybridMultilevel"/>
    <w:tmpl w:val="C0921EBC"/>
    <w:numStyleLink w:val="2"/>
  </w:abstractNum>
  <w:abstractNum w:abstractNumId="5" w15:restartNumberingAfterBreak="0">
    <w:nsid w:val="5ACB764D"/>
    <w:multiLevelType w:val="hybridMultilevel"/>
    <w:tmpl w:val="92AC38B0"/>
    <w:styleLink w:val="5"/>
    <w:lvl w:ilvl="0" w:tplc="49C22CD4">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1694A0C8">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C1021AC2">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E23C9594">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E2B24920">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BBC2911E">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B1F6C4B6">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00726D0E">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172C4E24">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6" w15:restartNumberingAfterBreak="0">
    <w:nsid w:val="631A3693"/>
    <w:multiLevelType w:val="hybridMultilevel"/>
    <w:tmpl w:val="C0921EBC"/>
    <w:styleLink w:val="2"/>
    <w:lvl w:ilvl="0" w:tplc="9E0A91E4">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3B8480F0">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E5823408">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9AAEB0D8">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DAC09B36">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0BD44748">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2CCE550A">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C12E86F6">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34865C20">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7" w15:restartNumberingAfterBreak="0">
    <w:nsid w:val="64125332"/>
    <w:multiLevelType w:val="hybridMultilevel"/>
    <w:tmpl w:val="DC6CBB1C"/>
    <w:styleLink w:val="4"/>
    <w:lvl w:ilvl="0" w:tplc="CB60DE48">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8BCDDE4">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0D141B0C">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E4C019A0">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861C691A">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A8C294F2">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79567EFC">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13C49E72">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157EE9EA">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8" w15:restartNumberingAfterBreak="0">
    <w:nsid w:val="67075345"/>
    <w:multiLevelType w:val="hybridMultilevel"/>
    <w:tmpl w:val="92066202"/>
    <w:styleLink w:val="a"/>
    <w:lvl w:ilvl="0" w:tplc="4A24B58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1" w:tplc="C4A0D43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2" w:tplc="07AEE51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3" w:tplc="7F764F3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2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4" w:tplc="D67279B4">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144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5" w:tplc="8A1E2658">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166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6" w:tplc="60A2856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8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7" w:tplc="2D32411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0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8" w:tplc="9D6243F2">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s>
        <w:ind w:left="232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abstractNum>
  <w:abstractNum w:abstractNumId="9" w15:restartNumberingAfterBreak="0">
    <w:nsid w:val="677B1F8D"/>
    <w:multiLevelType w:val="hybridMultilevel"/>
    <w:tmpl w:val="4156DAD6"/>
    <w:styleLink w:val="1"/>
    <w:lvl w:ilvl="0" w:tplc="BD9243B8">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3CAE28BE">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8ABCF238">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F1063784">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1BAB45A">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85E8A262">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2374A090">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25E4F966">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8B7A6568">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0" w15:restartNumberingAfterBreak="0">
    <w:nsid w:val="74A52373"/>
    <w:multiLevelType w:val="hybridMultilevel"/>
    <w:tmpl w:val="4156DAD6"/>
    <w:numStyleLink w:val="1"/>
  </w:abstractNum>
  <w:abstractNum w:abstractNumId="11" w15:restartNumberingAfterBreak="0">
    <w:nsid w:val="7F1E675E"/>
    <w:multiLevelType w:val="hybridMultilevel"/>
    <w:tmpl w:val="8E3624E4"/>
    <w:styleLink w:val="3"/>
    <w:lvl w:ilvl="0" w:tplc="C69023B4">
      <w:start w:val="1"/>
      <w:numFmt w:val="bullet"/>
      <w:lvlText w:val="·"/>
      <w:lvlJc w:val="left"/>
      <w:pPr>
        <w:tabs>
          <w:tab w:val="left" w:pos="720"/>
        </w:tabs>
        <w:ind w:left="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B86F9F8">
      <w:start w:val="1"/>
      <w:numFmt w:val="bullet"/>
      <w:lvlText w:val="·"/>
      <w:lvlJc w:val="left"/>
      <w:pPr>
        <w:tabs>
          <w:tab w:val="left" w:pos="720"/>
        </w:tabs>
        <w:ind w:left="11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2990F8F6">
      <w:start w:val="1"/>
      <w:numFmt w:val="bullet"/>
      <w:lvlText w:val="·"/>
      <w:lvlJc w:val="left"/>
      <w:pPr>
        <w:tabs>
          <w:tab w:val="left" w:pos="720"/>
        </w:tabs>
        <w:ind w:left="18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9992DB66">
      <w:start w:val="1"/>
      <w:numFmt w:val="bullet"/>
      <w:lvlText w:val="·"/>
      <w:lvlJc w:val="left"/>
      <w:pPr>
        <w:tabs>
          <w:tab w:val="left" w:pos="720"/>
        </w:tabs>
        <w:ind w:left="26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925C3708">
      <w:start w:val="1"/>
      <w:numFmt w:val="bullet"/>
      <w:lvlText w:val="·"/>
      <w:lvlJc w:val="left"/>
      <w:pPr>
        <w:tabs>
          <w:tab w:val="left" w:pos="720"/>
        </w:tabs>
        <w:ind w:left="3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8460D6C4">
      <w:start w:val="1"/>
      <w:numFmt w:val="bullet"/>
      <w:lvlText w:val="·"/>
      <w:lvlJc w:val="left"/>
      <w:pPr>
        <w:tabs>
          <w:tab w:val="left" w:pos="720"/>
        </w:tabs>
        <w:ind w:left="4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DBCCB860">
      <w:start w:val="1"/>
      <w:numFmt w:val="bullet"/>
      <w:lvlText w:val="·"/>
      <w:lvlJc w:val="left"/>
      <w:pPr>
        <w:tabs>
          <w:tab w:val="left" w:pos="720"/>
        </w:tabs>
        <w:ind w:left="4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B8ECCEDC">
      <w:start w:val="1"/>
      <w:numFmt w:val="bullet"/>
      <w:lvlText w:val="·"/>
      <w:lvlJc w:val="left"/>
      <w:pPr>
        <w:tabs>
          <w:tab w:val="left" w:pos="720"/>
        </w:tabs>
        <w:ind w:left="5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8600499E">
      <w:start w:val="1"/>
      <w:numFmt w:val="bullet"/>
      <w:lvlText w:val="·"/>
      <w:lvlJc w:val="left"/>
      <w:pPr>
        <w:tabs>
          <w:tab w:val="left" w:pos="720"/>
        </w:tabs>
        <w:ind w:left="6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abstractNumId w:val="8"/>
  </w:num>
  <w:num w:numId="2">
    <w:abstractNumId w:val="1"/>
  </w:num>
  <w:num w:numId="3">
    <w:abstractNumId w:val="9"/>
  </w:num>
  <w:num w:numId="4">
    <w:abstractNumId w:val="10"/>
  </w:num>
  <w:num w:numId="5">
    <w:abstractNumId w:val="6"/>
  </w:num>
  <w:num w:numId="6">
    <w:abstractNumId w:val="4"/>
  </w:num>
  <w:num w:numId="7">
    <w:abstractNumId w:val="11"/>
  </w:num>
  <w:num w:numId="8">
    <w:abstractNumId w:val="2"/>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19"/>
    <w:rsid w:val="003E13A7"/>
    <w:rsid w:val="00893A76"/>
    <w:rsid w:val="00BE7B7F"/>
    <w:rsid w:val="00D61119"/>
    <w:rsid w:val="00E63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837D"/>
  <w15:docId w15:val="{5452731F-20FC-4D7B-87B1-AE45F812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6">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7">
    <w:name w:val="Нет"/>
  </w:style>
  <w:style w:type="character" w:customStyle="1" w:styleId="Hyperlink0">
    <w:name w:val="Hyperlink.0"/>
    <w:basedOn w:val="a7"/>
    <w:rPr>
      <w:rFonts w:ascii="Calibri" w:eastAsia="Calibri" w:hAnsi="Calibri" w:cs="Calibri"/>
      <w:outline w:val="0"/>
      <w:color w:val="0000FF"/>
      <w:sz w:val="22"/>
      <w:szCs w:val="22"/>
      <w:u w:val="single" w:color="0000FF"/>
      <w:shd w:val="clear" w:color="auto" w:fill="FFFFFF"/>
      <w:lang w:val="en-US"/>
    </w:rPr>
  </w:style>
  <w:style w:type="character" w:customStyle="1" w:styleId="Hyperlink1">
    <w:name w:val="Hyperlink.1"/>
    <w:basedOn w:val="a7"/>
    <w:rPr>
      <w:rFonts w:ascii="Calibri" w:eastAsia="Calibri" w:hAnsi="Calibri" w:cs="Calibri"/>
      <w:color w:val="FFFFFF" w:themeColor="background1"/>
      <w:sz w:val="22"/>
      <w:szCs w:val="22"/>
      <w:u w:val="single" w:color="0000FF"/>
      <w:shd w:val="clear" w:color="auto" w:fill="FFFFFF"/>
      <w:lang w:val="en-US"/>
      <w14:textFill>
        <w14:noFill/>
      </w14:textFill>
    </w:rPr>
  </w:style>
  <w:style w:type="numbering" w:customStyle="1" w:styleId="a">
    <w:name w:val="Пункт"/>
    <w:pPr>
      <w:numPr>
        <w:numId w:val="1"/>
      </w:numPr>
    </w:pPr>
  </w:style>
  <w:style w:type="character" w:customStyle="1" w:styleId="Hyperlink2">
    <w:name w:val="Hyperlink.2"/>
    <w:basedOn w:val="a7"/>
    <w:rPr>
      <w:outline w:val="0"/>
      <w:color w:val="0000FF"/>
      <w:u w:val="single" w:color="0000FF"/>
      <w:lang w:val="en-US"/>
    </w:rPr>
  </w:style>
  <w:style w:type="numbering" w:customStyle="1" w:styleId="1">
    <w:name w:val="Импортированный стиль 1"/>
    <w:pPr>
      <w:numPr>
        <w:numId w:val="3"/>
      </w:numPr>
    </w:pPr>
  </w:style>
  <w:style w:type="numbering" w:customStyle="1" w:styleId="2">
    <w:name w:val="Импортированный стиль 2"/>
    <w:pPr>
      <w:numPr>
        <w:numId w:val="5"/>
      </w:numPr>
    </w:pPr>
  </w:style>
  <w:style w:type="numbering" w:customStyle="1" w:styleId="3">
    <w:name w:val="Импортированный стиль 3"/>
    <w:pPr>
      <w:numPr>
        <w:numId w:val="7"/>
      </w:numPr>
    </w:pPr>
  </w:style>
  <w:style w:type="numbering" w:customStyle="1" w:styleId="4">
    <w:name w:val="Импортированный стиль 4"/>
    <w:pPr>
      <w:numPr>
        <w:numId w:val="9"/>
      </w:numPr>
    </w:pPr>
  </w:style>
  <w:style w:type="numbering" w:customStyle="1" w:styleId="5">
    <w:name w:val="Импортированный стиль 5"/>
    <w:pPr>
      <w:numPr>
        <w:numId w:val="11"/>
      </w:numPr>
    </w:pPr>
  </w:style>
  <w:style w:type="paragraph" w:customStyle="1" w:styleId="TableParagraph">
    <w:name w:val="Table Paragraph"/>
    <w:basedOn w:val="a0"/>
    <w:uiPriority w:val="1"/>
    <w:qFormat/>
    <w:rsid w:val="00893A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center"/>
    </w:pPr>
    <w:rPr>
      <w:rFonts w:ascii="Microsoft Sans Serif" w:eastAsia="Microsoft Sans Serif" w:hAnsi="Microsoft Sans Serif" w:cs="Microsoft Sans Serif"/>
      <w:color w:val="auto"/>
      <w:bdr w:val="none" w:sz="0" w:space="0" w:color="auto"/>
      <w:lang w:eastAsia="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okassa.kz" TargetMode="External"/><Relationship Id="rId13" Type="http://schemas.openxmlformats.org/officeDocument/2006/relationships/hyperlink" Target="mailto:aapartnerskazakhstan@gmail.com" TargetMode="External"/><Relationship Id="rId3" Type="http://schemas.openxmlformats.org/officeDocument/2006/relationships/settings" Target="settings.xml"/><Relationship Id="rId7" Type="http://schemas.openxmlformats.org/officeDocument/2006/relationships/hyperlink" Target="http://www.robokassa.kz" TargetMode="External"/><Relationship Id="rId12" Type="http://schemas.openxmlformats.org/officeDocument/2006/relationships/hyperlink" Target="http://www.robokassa.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bokassa.k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apartnerskazakhstan@gmail.com" TargetMode="External"/><Relationship Id="rId4" Type="http://schemas.openxmlformats.org/officeDocument/2006/relationships/webSettings" Target="webSettings.xml"/><Relationship Id="rId9" Type="http://schemas.openxmlformats.org/officeDocument/2006/relationships/hyperlink" Target="http://www.robokassa.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lastModifiedBy>Админ</cp:lastModifiedBy>
  <cp:revision>4</cp:revision>
  <dcterms:created xsi:type="dcterms:W3CDTF">2025-06-27T10:05:00Z</dcterms:created>
  <dcterms:modified xsi:type="dcterms:W3CDTF">2025-08-20T04:08:00Z</dcterms:modified>
  <dc:creator>Yandex.Translate</dc:creator>
  <dc:description>Translated with Yandex.Translate</dc:description>
</cp:coreProperties>
</file>